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5C70" w:rsidRPr="005D5417" w:rsidTr="00AF3590">
        <w:tc>
          <w:tcPr>
            <w:tcW w:w="4785" w:type="dxa"/>
          </w:tcPr>
          <w:p w:rsidR="00795C70" w:rsidRPr="005D5417" w:rsidRDefault="00795C70" w:rsidP="00795C70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41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 </w:t>
            </w:r>
          </w:p>
          <w:p w:rsidR="00795C70" w:rsidRPr="005D5417" w:rsidRDefault="00795C70" w:rsidP="00795C70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5417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</w:t>
            </w:r>
          </w:p>
          <w:p w:rsidR="00795C70" w:rsidRPr="005D5417" w:rsidRDefault="00981302" w:rsidP="001911EE">
            <w:pPr>
              <w:pStyle w:val="a3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911EE">
              <w:rPr>
                <w:rFonts w:ascii="Times New Roman" w:hAnsi="Times New Roman" w:cs="Times New Roman"/>
                <w:sz w:val="24"/>
                <w:szCs w:val="24"/>
              </w:rPr>
              <w:t>5 от 18.04.2023</w:t>
            </w:r>
            <w:r w:rsidR="00795C70" w:rsidRPr="005D5417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                                                               </w:t>
            </w:r>
          </w:p>
        </w:tc>
        <w:tc>
          <w:tcPr>
            <w:tcW w:w="4786" w:type="dxa"/>
          </w:tcPr>
          <w:p w:rsidR="00795C70" w:rsidRPr="005D5417" w:rsidRDefault="00795C70" w:rsidP="00795C70">
            <w:pPr>
              <w:pStyle w:val="a3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41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95C70" w:rsidRPr="005D5417" w:rsidRDefault="00795C70" w:rsidP="00795C70">
            <w:pPr>
              <w:pStyle w:val="a3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417">
              <w:rPr>
                <w:rFonts w:ascii="Times New Roman" w:hAnsi="Times New Roman" w:cs="Times New Roman"/>
                <w:sz w:val="24"/>
                <w:szCs w:val="24"/>
              </w:rPr>
              <w:t>Директор МОАУ «ФМЛ»</w:t>
            </w:r>
          </w:p>
          <w:p w:rsidR="00795C70" w:rsidRPr="005D5417" w:rsidRDefault="00795C70" w:rsidP="00795C70">
            <w:pPr>
              <w:pStyle w:val="a3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41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5D5417">
              <w:rPr>
                <w:rFonts w:ascii="Times New Roman" w:hAnsi="Times New Roman" w:cs="Times New Roman"/>
                <w:sz w:val="24"/>
                <w:szCs w:val="24"/>
              </w:rPr>
              <w:t xml:space="preserve">Р.И. </w:t>
            </w:r>
            <w:proofErr w:type="spellStart"/>
            <w:r w:rsidRPr="005D5417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</w:p>
          <w:p w:rsidR="00795C70" w:rsidRPr="005D5417" w:rsidRDefault="001911EE" w:rsidP="001911EE">
            <w:pPr>
              <w:pStyle w:val="a3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83</w:t>
            </w:r>
            <w:r w:rsidR="00981302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8.04.2023</w:t>
            </w:r>
            <w:r w:rsidR="00795C70" w:rsidRPr="005D5417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</w:tbl>
    <w:p w:rsidR="00795C70" w:rsidRDefault="00795C70">
      <w:pPr>
        <w:rPr>
          <w:sz w:val="24"/>
          <w:szCs w:val="24"/>
        </w:rPr>
      </w:pPr>
    </w:p>
    <w:p w:rsidR="007B2B43" w:rsidRPr="00546B38" w:rsidRDefault="00795C70" w:rsidP="00795C70">
      <w:pPr>
        <w:tabs>
          <w:tab w:val="left" w:pos="4148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5C70" w:rsidRPr="00546B38" w:rsidRDefault="00B368E0" w:rsidP="00795C70">
      <w:pPr>
        <w:tabs>
          <w:tab w:val="left" w:pos="4148"/>
        </w:tabs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38">
        <w:rPr>
          <w:rFonts w:ascii="Times New Roman" w:hAnsi="Times New Roman" w:cs="Times New Roman"/>
          <w:b/>
          <w:sz w:val="24"/>
          <w:szCs w:val="24"/>
        </w:rPr>
        <w:t xml:space="preserve">о порядке и основаниях перевода, отчисления обучающихся </w:t>
      </w:r>
      <w:r w:rsidR="00795C70" w:rsidRPr="00546B38">
        <w:rPr>
          <w:rFonts w:ascii="Times New Roman" w:hAnsi="Times New Roman" w:cs="Times New Roman"/>
          <w:b/>
          <w:sz w:val="24"/>
          <w:szCs w:val="24"/>
        </w:rPr>
        <w:t>в муниципальном общеобразовательном автономном учреждении «Физико-математический лицей»</w:t>
      </w:r>
    </w:p>
    <w:p w:rsidR="008150C5" w:rsidRPr="00546B38" w:rsidRDefault="008150C5" w:rsidP="008150C5">
      <w:pPr>
        <w:pStyle w:val="a5"/>
        <w:tabs>
          <w:tab w:val="left" w:pos="189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95C70" w:rsidRPr="005D5417" w:rsidRDefault="00795C70" w:rsidP="008150C5">
      <w:pPr>
        <w:pStyle w:val="a5"/>
        <w:numPr>
          <w:ilvl w:val="0"/>
          <w:numId w:val="3"/>
        </w:numPr>
        <w:tabs>
          <w:tab w:val="left" w:pos="189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17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6C0660" w:rsidRPr="00981302" w:rsidRDefault="003E17FD" w:rsidP="00981302">
      <w:pPr>
        <w:pStyle w:val="2"/>
        <w:numPr>
          <w:ilvl w:val="1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0"/>
        <w:contextualSpacing/>
        <w:jc w:val="both"/>
        <w:rPr>
          <w:b w:val="0"/>
          <w:sz w:val="24"/>
          <w:szCs w:val="24"/>
        </w:rPr>
      </w:pPr>
      <w:proofErr w:type="gramStart"/>
      <w:r w:rsidRPr="00981302">
        <w:rPr>
          <w:b w:val="0"/>
          <w:sz w:val="24"/>
          <w:szCs w:val="24"/>
        </w:rPr>
        <w:t xml:space="preserve">Настоящее </w:t>
      </w:r>
      <w:r w:rsidR="00B368E0" w:rsidRPr="00981302">
        <w:rPr>
          <w:b w:val="0"/>
          <w:sz w:val="24"/>
          <w:szCs w:val="24"/>
        </w:rPr>
        <w:t>П</w:t>
      </w:r>
      <w:r w:rsidR="008150C5" w:rsidRPr="00981302">
        <w:rPr>
          <w:b w:val="0"/>
          <w:sz w:val="24"/>
          <w:szCs w:val="24"/>
        </w:rPr>
        <w:t xml:space="preserve">оложение </w:t>
      </w:r>
      <w:r w:rsidR="00B368E0" w:rsidRPr="00981302">
        <w:rPr>
          <w:b w:val="0"/>
          <w:sz w:val="24"/>
          <w:szCs w:val="24"/>
        </w:rPr>
        <w:t>разработано в соответствии с Ф</w:t>
      </w:r>
      <w:r w:rsidR="003C64E2" w:rsidRPr="00981302">
        <w:rPr>
          <w:b w:val="0"/>
          <w:sz w:val="24"/>
          <w:szCs w:val="24"/>
        </w:rPr>
        <w:t>едеральным законом от</w:t>
      </w:r>
      <w:r w:rsidR="00B368E0" w:rsidRPr="00981302">
        <w:rPr>
          <w:b w:val="0"/>
          <w:sz w:val="24"/>
          <w:szCs w:val="24"/>
        </w:rPr>
        <w:t xml:space="preserve"> </w:t>
      </w:r>
      <w:r w:rsidR="00B368E0" w:rsidRPr="00981302">
        <w:rPr>
          <w:b w:val="0"/>
          <w:sz w:val="24"/>
          <w:szCs w:val="28"/>
        </w:rPr>
        <w:t xml:space="preserve">29.12.2012 г. №273-ФЗ «Об образовании в Российской Федерации», Уставом </w:t>
      </w:r>
      <w:r w:rsidR="00B368E0" w:rsidRPr="00981302">
        <w:rPr>
          <w:b w:val="0"/>
          <w:sz w:val="24"/>
          <w:szCs w:val="24"/>
        </w:rPr>
        <w:t>муниципального общеобразовательного автономного</w:t>
      </w:r>
      <w:r w:rsidR="008150C5" w:rsidRPr="00981302">
        <w:rPr>
          <w:b w:val="0"/>
          <w:sz w:val="24"/>
          <w:szCs w:val="24"/>
        </w:rPr>
        <w:t xml:space="preserve"> учреждении «Физико-математический лицей» (далее по тексту – Образовательное учреждение)</w:t>
      </w:r>
      <w:r w:rsidR="00B368E0" w:rsidRPr="00981302">
        <w:rPr>
          <w:b w:val="0"/>
          <w:sz w:val="24"/>
          <w:szCs w:val="24"/>
        </w:rPr>
        <w:t xml:space="preserve">, </w:t>
      </w:r>
      <w:r w:rsidR="006C0660" w:rsidRPr="00981302">
        <w:rPr>
          <w:b w:val="0"/>
          <w:sz w:val="24"/>
          <w:szCs w:val="24"/>
          <w:shd w:val="clear" w:color="auto" w:fill="FFFFFF"/>
        </w:rPr>
        <w:t>Порядком и условиями осуществления перевода обучающихся из одной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 осуществляющие образовательную деятельность по образовательным</w:t>
      </w:r>
      <w:proofErr w:type="gramEnd"/>
      <w:r w:rsidR="006C0660" w:rsidRPr="00981302">
        <w:rPr>
          <w:b w:val="0"/>
          <w:sz w:val="24"/>
          <w:szCs w:val="24"/>
          <w:shd w:val="clear" w:color="auto" w:fill="FFFFFF"/>
        </w:rPr>
        <w:t xml:space="preserve"> программам соответствующих уровня и направленности, утвержденным </w:t>
      </w:r>
      <w:hyperlink r:id="rId9" w:anchor="/document/99/499084705/" w:history="1">
        <w:r w:rsidR="00F26F08">
          <w:rPr>
            <w:rStyle w:val="a6"/>
            <w:b w:val="0"/>
            <w:color w:val="auto"/>
            <w:sz w:val="24"/>
            <w:szCs w:val="24"/>
            <w:u w:val="none"/>
          </w:rPr>
          <w:t xml:space="preserve">приказом Министерства просвещения РФ от 06.04.2023 № </w:t>
        </w:r>
      </w:hyperlink>
      <w:r w:rsidR="00F26F08">
        <w:rPr>
          <w:rStyle w:val="a6"/>
          <w:b w:val="0"/>
          <w:color w:val="auto"/>
          <w:sz w:val="24"/>
          <w:szCs w:val="24"/>
          <w:u w:val="none"/>
        </w:rPr>
        <w:t>24</w:t>
      </w:r>
      <w:r w:rsidR="00C872B9">
        <w:rPr>
          <w:rStyle w:val="a6"/>
          <w:b w:val="0"/>
          <w:color w:val="auto"/>
          <w:sz w:val="24"/>
          <w:szCs w:val="24"/>
          <w:u w:val="none"/>
        </w:rPr>
        <w:t>0</w:t>
      </w:r>
      <w:r w:rsidR="00981302">
        <w:rPr>
          <w:b w:val="0"/>
          <w:sz w:val="24"/>
          <w:szCs w:val="24"/>
        </w:rPr>
        <w:t>.</w:t>
      </w:r>
    </w:p>
    <w:p w:rsidR="006C0660" w:rsidRPr="00546B38" w:rsidRDefault="00B368E0" w:rsidP="00DE7C2F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4"/>
        </w:rPr>
        <w:t>Положение регламентирует порядок и основания перевода, отчисления обучающи</w:t>
      </w:r>
      <w:r w:rsidR="006C0660" w:rsidRPr="00546B38">
        <w:rPr>
          <w:rFonts w:ascii="Times New Roman" w:hAnsi="Times New Roman" w:cs="Times New Roman"/>
          <w:sz w:val="24"/>
          <w:szCs w:val="24"/>
        </w:rPr>
        <w:t>хся Образовательного учреждения (</w:t>
      </w:r>
      <w:r w:rsidR="006C0660" w:rsidRPr="0054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требования к процедуре и условиям осуществления перевода и отчисления обучающихся по программам начального общего, основного общего и среднего общего образования в Образовательном учреждении).</w:t>
      </w:r>
    </w:p>
    <w:p w:rsidR="006C0660" w:rsidRPr="00546B38" w:rsidRDefault="006C0660" w:rsidP="00DE7C2F">
      <w:pPr>
        <w:pStyle w:val="a5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заявления, уведомления и иные документы могут быть направлены посредством электронной или иной связи, обеспечивающей аутентичность передаваемых и принимаемых сообщений и их документальное подтверждение. Факт ознакомления с документами фиксируется в порядке, предусмотренном локальными нормативными правовыми актами школы по вопросам организации электронного документооборота.</w:t>
      </w:r>
    </w:p>
    <w:p w:rsidR="006C0660" w:rsidRPr="00546B38" w:rsidRDefault="006C0660" w:rsidP="009824DA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0660" w:rsidRPr="005D5417" w:rsidRDefault="006C0660" w:rsidP="00DE7C2F">
      <w:pPr>
        <w:pStyle w:val="a5"/>
        <w:numPr>
          <w:ilvl w:val="0"/>
          <w:numId w:val="3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Перевод о</w:t>
      </w:r>
      <w:r w:rsidR="005D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бучающихся в параллельный класс</w:t>
      </w:r>
    </w:p>
    <w:p w:rsidR="009824DA" w:rsidRPr="00546B38" w:rsidRDefault="006C0660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Перевод обучающегося в параллельный класс возможен при наличии свободных мест в классе, в который заявлен перевод.</w:t>
      </w:r>
    </w:p>
    <w:p w:rsidR="009824DA" w:rsidRPr="00546B38" w:rsidRDefault="006C0660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Перевод в па</w:t>
      </w:r>
      <w:r w:rsidR="001A5843" w:rsidRPr="00546B38">
        <w:t xml:space="preserve">раллельный класс осуществляется </w:t>
      </w:r>
      <w:r w:rsidR="00DE7C2F" w:rsidRPr="00546B38">
        <w:t xml:space="preserve">по заявлению </w:t>
      </w:r>
      <w:r w:rsidRPr="00546B38">
        <w:t>совершеннолетнего обучающегося, родителя (законного представителя) несовершеннолетнего обучающегося либо несовершеннолетнего обучающегося, имеющего основное общее образование, при наличии письменного согласия родителя (законного представителя).</w:t>
      </w:r>
    </w:p>
    <w:p w:rsidR="006C0660" w:rsidRPr="00546B38" w:rsidRDefault="006C0660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В заявлении на перевод в параллельный класс указываются:</w:t>
      </w:r>
    </w:p>
    <w:p w:rsidR="006C0660" w:rsidRPr="00546B38" w:rsidRDefault="006C0660" w:rsidP="00DE7C2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contextualSpacing/>
        <w:jc w:val="both"/>
      </w:pPr>
      <w:r w:rsidRPr="00546B38">
        <w:t>фамилия, имя, отчество (при наличии) обучающегося;</w:t>
      </w:r>
    </w:p>
    <w:p w:rsidR="006C0660" w:rsidRPr="00546B38" w:rsidRDefault="006C0660" w:rsidP="00DE7C2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contextualSpacing/>
        <w:jc w:val="both"/>
      </w:pPr>
      <w:r w:rsidRPr="00546B38">
        <w:t>год рождения обучающегося;</w:t>
      </w:r>
    </w:p>
    <w:p w:rsidR="009824DA" w:rsidRPr="00546B38" w:rsidRDefault="006C0660" w:rsidP="00DE7C2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contextualSpacing/>
        <w:jc w:val="both"/>
      </w:pPr>
      <w:r w:rsidRPr="00546B38">
        <w:t>класс обучения;</w:t>
      </w:r>
    </w:p>
    <w:p w:rsidR="009824DA" w:rsidRPr="00546B38" w:rsidRDefault="006C0660" w:rsidP="00DE7C2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contextualSpacing/>
        <w:jc w:val="both"/>
      </w:pPr>
      <w:r w:rsidRPr="00546B38">
        <w:t>класс, в который заявлен перевод;</w:t>
      </w:r>
    </w:p>
    <w:p w:rsidR="009824DA" w:rsidRPr="00546B38" w:rsidRDefault="006C0660" w:rsidP="00DE7C2F">
      <w:pPr>
        <w:pStyle w:val="a7"/>
        <w:numPr>
          <w:ilvl w:val="0"/>
          <w:numId w:val="22"/>
        </w:numPr>
        <w:spacing w:before="0" w:beforeAutospacing="0" w:after="0" w:afterAutospacing="0" w:line="276" w:lineRule="auto"/>
        <w:contextualSpacing/>
        <w:jc w:val="both"/>
      </w:pPr>
      <w:r w:rsidRPr="00546B38">
        <w:t>дата перевода.</w:t>
      </w:r>
    </w:p>
    <w:p w:rsidR="009824DA" w:rsidRPr="00546B38" w:rsidRDefault="009824DA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lastRenderedPageBreak/>
        <w:t>З</w:t>
      </w:r>
      <w:r w:rsidR="006C0660" w:rsidRPr="00546B38">
        <w:rPr>
          <w:shd w:val="clear" w:color="auto" w:fill="FFFFFF"/>
        </w:rPr>
        <w:t xml:space="preserve">аявление о переводе в параллельный класс подается </w:t>
      </w:r>
      <w:r w:rsidRPr="00546B38">
        <w:rPr>
          <w:shd w:val="clear" w:color="auto" w:fill="FFFFFF"/>
        </w:rPr>
        <w:t xml:space="preserve">секретарю </w:t>
      </w:r>
      <w:r w:rsidR="006C0660" w:rsidRPr="00546B38">
        <w:rPr>
          <w:shd w:val="clear" w:color="auto" w:fill="FFFFFF"/>
        </w:rPr>
        <w:t>Образовательного учреждения</w:t>
      </w:r>
    </w:p>
    <w:p w:rsidR="00650FD0" w:rsidRPr="00546B38" w:rsidRDefault="009824DA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Секретарь принимает заявление о переводе в параллельный класс, если оно соответствует требованиям, установленным в </w:t>
      </w:r>
      <w:hyperlink r:id="rId10" w:anchor="/document/118/66868/edu0/" w:history="1">
        <w:r w:rsidRPr="00546B38">
          <w:rPr>
            <w:rStyle w:val="a6"/>
            <w:color w:val="auto"/>
          </w:rPr>
          <w:t>пунктах 2.2–2.3</w:t>
        </w:r>
      </w:hyperlink>
      <w:r w:rsidRPr="00546B38">
        <w:t xml:space="preserve"> настоящего порядка.</w:t>
      </w:r>
      <w:r w:rsidR="00650FD0" w:rsidRPr="00546B38">
        <w:t xml:space="preserve"> </w:t>
      </w:r>
      <w:r w:rsidRPr="00546B38">
        <w:t xml:space="preserve">Принятое заявление регистрируется в соответствии с установленными в школе правилами </w:t>
      </w:r>
      <w:r w:rsidRPr="00546B38">
        <w:rPr>
          <w:rStyle w:val="sfwc"/>
        </w:rPr>
        <w:t xml:space="preserve">делопроизводства </w:t>
      </w:r>
      <w:r w:rsidRPr="00546B38">
        <w:t xml:space="preserve">и передается на рассмотрение директору Образовательного учреждения в течение </w:t>
      </w:r>
      <w:r w:rsidRPr="00546B38">
        <w:rPr>
          <w:i/>
        </w:rPr>
        <w:t>одного рабочего дня.</w:t>
      </w:r>
    </w:p>
    <w:p w:rsidR="00650FD0" w:rsidRPr="00546B38" w:rsidRDefault="00C70598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>
        <w:t>Заявление о переводе в</w:t>
      </w:r>
      <w:r w:rsidR="009824DA" w:rsidRPr="00546B38">
        <w:t xml:space="preserve"> параллельный класс рассматривается директором Образовательного учрежд</w:t>
      </w:r>
      <w:r>
        <w:t xml:space="preserve">ения в </w:t>
      </w:r>
      <w:r w:rsidR="009824DA" w:rsidRPr="00546B38">
        <w:t>течение пяти рабочих дней.</w:t>
      </w:r>
      <w:r w:rsidR="00650FD0" w:rsidRPr="00546B38">
        <w:t xml:space="preserve"> В переводе может быть отказано при отсутствии свободных мест в классе, в который заявлен перевод, а также в случае, предусмотренном </w:t>
      </w:r>
      <w:hyperlink r:id="rId11" w:anchor="/document/118/66868/edu2/" w:history="1">
        <w:r w:rsidR="00650FD0" w:rsidRPr="00546B38">
          <w:rPr>
            <w:rStyle w:val="a6"/>
            <w:color w:val="auto"/>
          </w:rPr>
          <w:t>пунктом 2.17</w:t>
        </w:r>
      </w:hyperlink>
      <w:r w:rsidR="00650FD0" w:rsidRPr="00546B38">
        <w:t xml:space="preserve"> настоящего порядка.</w:t>
      </w:r>
    </w:p>
    <w:p w:rsidR="00621AE7" w:rsidRPr="00546B38" w:rsidRDefault="00650FD0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 Директор Образовательного учреждения издает приказ о переводе обучающегося в параллельный класс в течение </w:t>
      </w:r>
      <w:r w:rsidRPr="00546B38">
        <w:rPr>
          <w:i/>
        </w:rPr>
        <w:t>одного рабочего дня</w:t>
      </w:r>
      <w:r w:rsidRPr="00546B38">
        <w:t xml:space="preserve"> с момента принятия решения об удовлетворении заявления. В приказе указывается дата перевода, с которой обучающийся обязан приступить к</w:t>
      </w:r>
      <w:r w:rsidR="00621AE7" w:rsidRPr="00546B38">
        <w:t xml:space="preserve"> занятиям в параллельном классе.</w:t>
      </w:r>
    </w:p>
    <w:p w:rsidR="00621AE7" w:rsidRPr="00546B38" w:rsidRDefault="00621AE7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В случае отсутствия свободных мест в классе, в который заявлен перевод, директор Образовательного учреждения делает на заявлении соответствующую отметку с указанием основания для отказа, даты рассмотрения заявления, должности, подписи и ее расшифровки. </w:t>
      </w:r>
    </w:p>
    <w:p w:rsidR="00621AE7" w:rsidRPr="00546B38" w:rsidRDefault="00621AE7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Заявитель уведомляется об отказе в удовлетворении заявления в письменном виде в течение </w:t>
      </w:r>
      <w:r w:rsidRPr="00546B38">
        <w:rPr>
          <w:i/>
        </w:rPr>
        <w:t>одного рабочего дня</w:t>
      </w:r>
      <w:r w:rsidRPr="00546B38">
        <w:t xml:space="preserve">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</w:t>
      </w:r>
    </w:p>
    <w:p w:rsidR="001A5843" w:rsidRPr="00546B38" w:rsidRDefault="00621AE7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Style w:val="sfwc"/>
        </w:rPr>
      </w:pPr>
      <w:r w:rsidRPr="00546B38">
        <w:t xml:space="preserve">Факт ознакомления заявителя с уведомлением фиксируется на копии уведомления и заверяется личной подписью заявителя. При отказе или уклонении заявителя от ознакомления с уведомлением секретарь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</w:t>
      </w:r>
      <w:r w:rsidRPr="00546B38">
        <w:rPr>
          <w:rStyle w:val="sfwc"/>
        </w:rPr>
        <w:t>дату</w:t>
      </w:r>
      <w:r w:rsidR="001A5843" w:rsidRPr="00546B38">
        <w:rPr>
          <w:rStyle w:val="sfwc"/>
        </w:rPr>
        <w:t xml:space="preserve">. </w:t>
      </w:r>
    </w:p>
    <w:p w:rsidR="001A5843" w:rsidRPr="00546B38" w:rsidRDefault="001A5843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Style w:val="sfwc"/>
        </w:rPr>
      </w:pPr>
      <w:r w:rsidRPr="00546B38">
        <w:t xml:space="preserve">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</w:t>
      </w:r>
      <w:r w:rsidRPr="00546B38">
        <w:rPr>
          <w:rStyle w:val="sfwc"/>
        </w:rPr>
        <w:t>переводе.</w:t>
      </w:r>
    </w:p>
    <w:p w:rsidR="001A5843" w:rsidRPr="00546B38" w:rsidRDefault="001A5843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Отзыв заявления оформляется в письменном виде, заверяется личной подписью лица, подававшего заявление на перевод в параллельный класс, и подается секретарю. </w:t>
      </w:r>
    </w:p>
    <w:p w:rsidR="001A5843" w:rsidRPr="00546B38" w:rsidRDefault="001A5843" w:rsidP="00DE7C2F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Отзыв заявления о переводе в параллельный класс регистрируется в соответствии с установленными в лицее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1A5843" w:rsidRPr="00546B38" w:rsidRDefault="001A5843" w:rsidP="001A5843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proofErr w:type="gramStart"/>
      <w:r w:rsidRPr="00546B38">
        <w:t>В случае если родители (законные представители) несовершеннолетнего обучающегося не имеют единого решения по в</w:t>
      </w:r>
      <w:r w:rsidR="00C70598">
        <w:t xml:space="preserve">опросу перевода </w:t>
      </w:r>
      <w:r w:rsidRPr="00546B38">
        <w:t xml:space="preserve">обучающегося в параллельный класс, директор Образовательного учреждения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</w:t>
      </w:r>
      <w:r w:rsidRPr="00546B38">
        <w:lastRenderedPageBreak/>
        <w:t>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A9439D" w:rsidRPr="00546B38" w:rsidRDefault="001A5843" w:rsidP="00A9439D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A9439D" w:rsidRPr="00546B38" w:rsidRDefault="001A5843" w:rsidP="00A9439D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 При отказе или уклонении родителей (законных представителей) несовершеннолетнего обучающегося от ознакомления с уведомлением </w:t>
      </w:r>
      <w:r w:rsidR="00615D49" w:rsidRPr="00546B38">
        <w:t xml:space="preserve">секретарь </w:t>
      </w:r>
      <w:r w:rsidRPr="00546B38"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A9439D" w:rsidRPr="00546B38" w:rsidRDefault="00A9439D" w:rsidP="00A9439D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 Издание приказа о переводе осуществляется в порядке, предусмотренном в </w:t>
      </w:r>
      <w:hyperlink r:id="rId12" w:anchor="/document/118/66868/edu1/" w:history="1">
        <w:r w:rsidRPr="00546B38">
          <w:rPr>
            <w:rStyle w:val="a6"/>
            <w:color w:val="auto"/>
          </w:rPr>
          <w:t>пункте 2.6</w:t>
        </w:r>
      </w:hyperlink>
      <w:r w:rsidRPr="00546B38">
        <w:t xml:space="preserve"> настоящего порядка.</w:t>
      </w:r>
    </w:p>
    <w:p w:rsidR="00A9439D" w:rsidRPr="00546B38" w:rsidRDefault="00A9439D" w:rsidP="00A9439D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  <w:rPr>
          <w:rStyle w:val="sfwc"/>
        </w:rPr>
      </w:pPr>
      <w:r w:rsidRPr="00546B38">
        <w:t xml:space="preserve"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</w:t>
      </w:r>
      <w:r w:rsidR="00615D49" w:rsidRPr="00546B38">
        <w:t xml:space="preserve">директор Образовательного учреждения </w:t>
      </w:r>
      <w:r w:rsidRPr="00546B38">
        <w:t xml:space="preserve">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</w:t>
      </w:r>
      <w:r w:rsidRPr="00546B38">
        <w:rPr>
          <w:rStyle w:val="sfwc"/>
        </w:rPr>
        <w:t xml:space="preserve">переводе. </w:t>
      </w:r>
    </w:p>
    <w:p w:rsidR="00A9439D" w:rsidRPr="00546B38" w:rsidRDefault="00A9439D" w:rsidP="00A9439D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</w:t>
      </w:r>
      <w:r w:rsidR="009C26A4" w:rsidRPr="00546B38">
        <w:t xml:space="preserve"> </w:t>
      </w:r>
      <w:r w:rsidR="009C26A4" w:rsidRPr="00546B38">
        <w:rPr>
          <w:i/>
        </w:rPr>
        <w:t>в тот же день</w:t>
      </w:r>
      <w:r w:rsidRPr="00546B38">
        <w:t>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A9439D" w:rsidRPr="00546B38" w:rsidRDefault="00A9439D" w:rsidP="009C26A4">
      <w:pPr>
        <w:pStyle w:val="a7"/>
        <w:numPr>
          <w:ilvl w:val="1"/>
          <w:numId w:val="3"/>
        </w:numPr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 При отказе или уклонении родителей (законных представителей) от ознакомления с уведомлением </w:t>
      </w:r>
      <w:r w:rsidR="009C26A4" w:rsidRPr="00546B38">
        <w:t xml:space="preserve">директора Образовательного учреждения </w:t>
      </w:r>
      <w:r w:rsidRPr="00546B38">
        <w:t>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1A5843" w:rsidRPr="005D5417" w:rsidRDefault="00A9439D" w:rsidP="009C26A4">
      <w:pPr>
        <w:pStyle w:val="a7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contextualSpacing/>
        <w:jc w:val="center"/>
        <w:rPr>
          <w:rStyle w:val="sfwc"/>
          <w:b/>
        </w:rPr>
      </w:pPr>
      <w:r w:rsidRPr="005D5417">
        <w:rPr>
          <w:b/>
          <w:bCs/>
        </w:rPr>
        <w:t xml:space="preserve">Перевод обучающихся в связи с изменением численности </w:t>
      </w:r>
      <w:r w:rsidRPr="005D5417">
        <w:rPr>
          <w:rStyle w:val="sfwc"/>
          <w:b/>
          <w:bCs/>
        </w:rPr>
        <w:t>классов</w:t>
      </w:r>
    </w:p>
    <w:p w:rsidR="009C26A4" w:rsidRPr="00546B38" w:rsidRDefault="00A9439D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Перевод обучающихся из класса в класс в связи с изменением численности классов, реализующих одну и ту же общеобразовательную программу, без изменения </w:t>
      </w:r>
      <w:r w:rsidRPr="00546B38">
        <w:lastRenderedPageBreak/>
        <w:t xml:space="preserve">условий получения образования осуществляется по решению </w:t>
      </w:r>
      <w:r w:rsidR="009C26A4" w:rsidRPr="00546B38">
        <w:t>директора Образовательного учреждения.</w:t>
      </w:r>
    </w:p>
    <w:p w:rsidR="00615D49" w:rsidRPr="00546B38" w:rsidRDefault="00A9439D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Количество классов, реализующих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615D49" w:rsidRPr="00546B38" w:rsidRDefault="00A9439D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rStyle w:val="sfwc"/>
        </w:rPr>
      </w:pPr>
      <w:r w:rsidRPr="00546B38">
        <w:t>При переводе</w:t>
      </w:r>
      <w:r w:rsidR="009C26A4" w:rsidRPr="00546B38">
        <w:t>,</w:t>
      </w:r>
      <w:r w:rsidRPr="00546B38">
        <w:t xml:space="preserve"> из класса в класс</w:t>
      </w:r>
      <w:r w:rsidR="009C26A4" w:rsidRPr="00546B38">
        <w:t>,</w:t>
      </w:r>
      <w:r w:rsidRPr="00546B38">
        <w:t xml:space="preserve"> в связи с изменением численности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</w:t>
      </w:r>
      <w:r w:rsidRPr="00546B38">
        <w:rPr>
          <w:rStyle w:val="sfwc"/>
        </w:rPr>
        <w:t>требуется</w:t>
      </w:r>
      <w:r w:rsidR="009C26A4" w:rsidRPr="00546B38">
        <w:rPr>
          <w:rStyle w:val="sfwc"/>
        </w:rPr>
        <w:t>.</w:t>
      </w:r>
    </w:p>
    <w:p w:rsidR="00615D49" w:rsidRPr="00546B38" w:rsidRDefault="00A9439D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Решение </w:t>
      </w:r>
      <w:r w:rsidR="009C26A4" w:rsidRPr="00546B38">
        <w:t xml:space="preserve">директора Образовательного учреждения </w:t>
      </w:r>
      <w:r w:rsidRPr="00546B38">
        <w:t>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</w:t>
      </w:r>
      <w:r w:rsidR="009C26A4" w:rsidRPr="00546B38">
        <w:t xml:space="preserve">х обучающихся не позднее чем за </w:t>
      </w:r>
      <w:r w:rsidR="009C26A4" w:rsidRPr="00546B38">
        <w:rPr>
          <w:i/>
        </w:rPr>
        <w:t>60 календарных дней</w:t>
      </w:r>
      <w:r w:rsidR="009C26A4" w:rsidRPr="00546B38">
        <w:t xml:space="preserve"> </w:t>
      </w:r>
      <w:r w:rsidRPr="00546B38">
        <w:t>до издания приказа о переводе.</w:t>
      </w:r>
    </w:p>
    <w:p w:rsidR="009824DA" w:rsidRPr="00546B38" w:rsidRDefault="00A9439D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Издание приказа</w:t>
      </w:r>
      <w:r w:rsidR="009C26A4" w:rsidRPr="00546B38">
        <w:t>,</w:t>
      </w:r>
      <w:r w:rsidRPr="00546B38">
        <w:t xml:space="preserve"> о переводе из класса в класс</w:t>
      </w:r>
      <w:r w:rsidR="009C26A4" w:rsidRPr="00546B38">
        <w:t>,</w:t>
      </w:r>
      <w:r w:rsidRPr="00546B38">
        <w:t xml:space="preserve"> в связи с изменением численности классов</w:t>
      </w:r>
      <w:r w:rsidR="009C26A4" w:rsidRPr="00546B38">
        <w:t>,</w:t>
      </w:r>
      <w:r w:rsidRPr="00546B38">
        <w:t xml:space="preserve"> осуществляется с учетом мнени</w:t>
      </w:r>
      <w:r w:rsidR="009C26A4" w:rsidRPr="00546B38">
        <w:t>я совета обучающихся и совета родителей (законных представителей) обучающихся.</w:t>
      </w:r>
    </w:p>
    <w:p w:rsidR="00FC6BD0" w:rsidRPr="00546B38" w:rsidRDefault="00FC6BD0" w:rsidP="00FC6BD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</w:p>
    <w:p w:rsidR="009C26A4" w:rsidRPr="005D5417" w:rsidRDefault="009C26A4" w:rsidP="00FC6BD0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center"/>
        <w:rPr>
          <w:rStyle w:val="sfwc"/>
          <w:b/>
          <w:bCs/>
        </w:rPr>
      </w:pPr>
      <w:r w:rsidRPr="005D5417">
        <w:rPr>
          <w:b/>
          <w:bCs/>
        </w:rPr>
        <w:t xml:space="preserve">Перевод обучающихся в следующий </w:t>
      </w:r>
      <w:r w:rsidRPr="005D5417">
        <w:rPr>
          <w:rStyle w:val="sfwc"/>
          <w:b/>
          <w:bCs/>
        </w:rPr>
        <w:t>класс</w:t>
      </w:r>
    </w:p>
    <w:p w:rsidR="009C26A4" w:rsidRPr="00546B38" w:rsidRDefault="009C26A4" w:rsidP="00DE7C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9C26A4" w:rsidRPr="00546B38" w:rsidRDefault="009C26A4" w:rsidP="00DE7C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 xml:space="preserve">4.2. Перевод обучающихся в следующий класс, в том числе условно, осуществляется по </w:t>
      </w:r>
      <w:r w:rsidR="00FC6BD0" w:rsidRPr="00546B38">
        <w:t>решению педагогического совета Образовательного учреждения.</w:t>
      </w:r>
    </w:p>
    <w:p w:rsidR="009C26A4" w:rsidRPr="00546B38" w:rsidRDefault="009C26A4" w:rsidP="00DE7C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4.3. </w:t>
      </w:r>
      <w:r w:rsidR="00FC6BD0" w:rsidRPr="00546B38">
        <w:t>Директор Образовательного учреждения</w:t>
      </w:r>
      <w:r w:rsidRPr="00546B38">
        <w:t xml:space="preserve"> издает приказ о переводе обучающихся в следующий класс</w:t>
      </w:r>
      <w:r w:rsidR="00FC6BD0" w:rsidRPr="00546B38">
        <w:t xml:space="preserve">, в том числе условно, в течение </w:t>
      </w:r>
      <w:r w:rsidR="00FC6BD0" w:rsidRPr="00546B38">
        <w:rPr>
          <w:i/>
        </w:rPr>
        <w:t>одного рабочего дня</w:t>
      </w:r>
      <w:r w:rsidR="00FC6BD0" w:rsidRPr="00546B38">
        <w:t xml:space="preserve"> с даты принятия решения педагогического совета Образовательного учреждения. </w:t>
      </w:r>
      <w:r w:rsidRPr="00546B38">
        <w:t>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9C26A4" w:rsidRPr="00546B38" w:rsidRDefault="009C26A4" w:rsidP="00DE7C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4.4. Подтверждение перевода в следующий класс обучающихся, переведенных условно, осуществл</w:t>
      </w:r>
      <w:r w:rsidR="00FC6BD0" w:rsidRPr="00546B38">
        <w:t xml:space="preserve">яется по решению педагогического совета </w:t>
      </w:r>
      <w:r w:rsidRPr="00546B38">
        <w:t>после ликвидации обучающимся академической задолженности.</w:t>
      </w:r>
    </w:p>
    <w:p w:rsidR="00803B02" w:rsidRPr="00546B38" w:rsidRDefault="009C26A4" w:rsidP="00DE7C2F">
      <w:pPr>
        <w:pStyle w:val="a7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4.5. </w:t>
      </w:r>
      <w:r w:rsidR="00FC6BD0" w:rsidRPr="00546B38">
        <w:t>Директор Образовательного учреждения</w:t>
      </w:r>
      <w:r w:rsidRPr="00546B38">
        <w:t xml:space="preserve"> издает приказ о подтверждении перевода обучающегося в следующий класс </w:t>
      </w:r>
      <w:r w:rsidRPr="00546B38">
        <w:rPr>
          <w:i/>
        </w:rPr>
        <w:t>в течени</w:t>
      </w:r>
      <w:r w:rsidR="00FC6BD0" w:rsidRPr="00546B38">
        <w:rPr>
          <w:i/>
        </w:rPr>
        <w:t>е одного</w:t>
      </w:r>
      <w:r w:rsidRPr="00546B38">
        <w:rPr>
          <w:i/>
        </w:rPr>
        <w:t xml:space="preserve"> </w:t>
      </w:r>
      <w:r w:rsidR="00803B02" w:rsidRPr="00546B38">
        <w:rPr>
          <w:i/>
        </w:rPr>
        <w:t>рабочего дня</w:t>
      </w:r>
      <w:r w:rsidR="00803B02" w:rsidRPr="00546B38">
        <w:t xml:space="preserve"> </w:t>
      </w:r>
      <w:proofErr w:type="gramStart"/>
      <w:r w:rsidR="00803B02" w:rsidRPr="00546B38">
        <w:t>с даты принятия</w:t>
      </w:r>
      <w:proofErr w:type="gramEnd"/>
      <w:r w:rsidR="00803B02" w:rsidRPr="00546B38">
        <w:t xml:space="preserve"> решения педагогическим советом.</w:t>
      </w:r>
    </w:p>
    <w:p w:rsidR="009C26A4" w:rsidRPr="00546B38" w:rsidRDefault="009C26A4" w:rsidP="00DE7C2F">
      <w:pPr>
        <w:pStyle w:val="a7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 xml:space="preserve">4.6. 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</w:t>
      </w:r>
      <w:r w:rsidR="00803B02" w:rsidRPr="00546B38">
        <w:t>актами лицея.</w:t>
      </w:r>
    </w:p>
    <w:p w:rsidR="009C26A4" w:rsidRPr="00546B38" w:rsidRDefault="009C26A4" w:rsidP="009C26A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contextualSpacing/>
        <w:jc w:val="both"/>
      </w:pPr>
    </w:p>
    <w:p w:rsidR="009C26A4" w:rsidRPr="005D5417" w:rsidRDefault="00803B02" w:rsidP="00D40B8F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center"/>
        <w:rPr>
          <w:rStyle w:val="sfwc"/>
          <w:b/>
        </w:rPr>
      </w:pPr>
      <w:r w:rsidRPr="005D5417">
        <w:rPr>
          <w:b/>
          <w:bCs/>
        </w:rPr>
        <w:t xml:space="preserve">Организация повторного </w:t>
      </w:r>
      <w:r w:rsidRPr="005D5417">
        <w:rPr>
          <w:rStyle w:val="sfwc"/>
          <w:b/>
          <w:bCs/>
        </w:rPr>
        <w:t>обучения</w:t>
      </w:r>
    </w:p>
    <w:p w:rsidR="00803B02" w:rsidRPr="00546B38" w:rsidRDefault="00803B02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803B02" w:rsidRPr="00546B38" w:rsidRDefault="00803B02" w:rsidP="00DE7C2F">
      <w:pPr>
        <w:pStyle w:val="a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lastRenderedPageBreak/>
        <w:t>фамилия, имя, отчество (при наличии) обучающегося;</w:t>
      </w:r>
    </w:p>
    <w:p w:rsidR="00803B02" w:rsidRPr="00546B38" w:rsidRDefault="00803B02" w:rsidP="00DE7C2F">
      <w:pPr>
        <w:pStyle w:val="a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год рождения обучающегося;</w:t>
      </w:r>
    </w:p>
    <w:p w:rsidR="00803B02" w:rsidRPr="00546B38" w:rsidRDefault="00803B02" w:rsidP="00DE7C2F">
      <w:pPr>
        <w:pStyle w:val="a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класс обучения;</w:t>
      </w:r>
    </w:p>
    <w:p w:rsidR="00803B02" w:rsidRPr="00546B38" w:rsidRDefault="00803B02" w:rsidP="00DE7C2F">
      <w:pPr>
        <w:pStyle w:val="a7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DE7C2F" w:rsidRPr="00546B38" w:rsidRDefault="00DE7C2F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З</w:t>
      </w:r>
      <w:r w:rsidR="00803B02" w:rsidRPr="00546B38">
        <w:t xml:space="preserve">аявление о повторном обучении подается </w:t>
      </w:r>
      <w:r w:rsidR="00D77D1F" w:rsidRPr="00546B38">
        <w:t xml:space="preserve">секретарю </w:t>
      </w:r>
      <w:r w:rsidR="00803B02" w:rsidRPr="00546B38">
        <w:t xml:space="preserve">в </w:t>
      </w:r>
      <w:r w:rsidR="00803B02" w:rsidRPr="00546B38">
        <w:rPr>
          <w:rStyle w:val="fill"/>
          <w:i/>
          <w:iCs/>
          <w:shd w:val="clear" w:color="auto" w:fill="FFFFFF" w:themeFill="background1"/>
        </w:rPr>
        <w:t>канцелярию школы</w:t>
      </w:r>
      <w:r w:rsidR="00803B02" w:rsidRPr="00546B38">
        <w:rPr>
          <w:shd w:val="clear" w:color="auto" w:fill="FFFFFF" w:themeFill="background1"/>
        </w:rPr>
        <w:t>.</w:t>
      </w:r>
    </w:p>
    <w:p w:rsidR="00DE7C2F" w:rsidRPr="00546B38" w:rsidRDefault="00803B02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Ответственное должностное лицо </w:t>
      </w:r>
      <w:r w:rsidRPr="00546B38">
        <w:rPr>
          <w:rStyle w:val="fill"/>
          <w:i/>
          <w:iCs/>
          <w:shd w:val="clear" w:color="auto" w:fill="FFFFFF" w:themeFill="background1"/>
        </w:rPr>
        <w:t>канцелярии</w:t>
      </w:r>
      <w:r w:rsidRPr="00546B38">
        <w:rPr>
          <w:shd w:val="clear" w:color="auto" w:fill="FFFFFF" w:themeFill="background1"/>
        </w:rPr>
        <w:t xml:space="preserve"> </w:t>
      </w:r>
      <w:r w:rsidR="00D77D1F" w:rsidRPr="00546B38">
        <w:rPr>
          <w:shd w:val="clear" w:color="auto" w:fill="FFFFFF" w:themeFill="background1"/>
        </w:rPr>
        <w:t>(секретарь)</w:t>
      </w:r>
      <w:r w:rsidR="00D77D1F" w:rsidRPr="00546B38">
        <w:t xml:space="preserve"> </w:t>
      </w:r>
      <w:r w:rsidRPr="00546B38">
        <w:t>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</w:t>
      </w:r>
      <w:r w:rsidR="000050D7" w:rsidRPr="00546B38">
        <w:t xml:space="preserve"> директору Образовательного учреждения или уполномоченному им лицу в течение </w:t>
      </w:r>
      <w:r w:rsidR="000050D7" w:rsidRPr="00546B38">
        <w:rPr>
          <w:i/>
        </w:rPr>
        <w:t>одного рабочего дня</w:t>
      </w:r>
      <w:r w:rsidR="000050D7" w:rsidRPr="00546B38">
        <w:t>.</w:t>
      </w:r>
    </w:p>
    <w:p w:rsidR="00803B02" w:rsidRPr="00546B38" w:rsidRDefault="000050D7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Директор Образовательного учрежде</w:t>
      </w:r>
      <w:r w:rsidR="00C70598">
        <w:t xml:space="preserve">ния или уполномоченное им лицо </w:t>
      </w:r>
      <w:r w:rsidR="00803B02" w:rsidRPr="00546B38">
        <w:t xml:space="preserve">издает приказ о повторном обучении обучающегося в течение </w:t>
      </w:r>
      <w:r w:rsidRPr="00546B38">
        <w:rPr>
          <w:i/>
        </w:rPr>
        <w:t xml:space="preserve">пяти рабочих дней </w:t>
      </w:r>
      <w:r w:rsidR="00803B02" w:rsidRPr="00546B38">
        <w:t>с даты регистрации заявления. В приказе указываются реквизиты решения педагогического совета,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DE7C2F" w:rsidRPr="00546B38" w:rsidRDefault="00DE7C2F" w:rsidP="00DE7C2F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firstLine="919"/>
        <w:contextualSpacing/>
        <w:jc w:val="both"/>
      </w:pPr>
    </w:p>
    <w:p w:rsidR="006B170B" w:rsidRPr="005D5417" w:rsidRDefault="006B170B" w:rsidP="005D5417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center"/>
        <w:rPr>
          <w:rStyle w:val="sfwc"/>
          <w:b/>
          <w:bCs/>
        </w:rPr>
      </w:pPr>
      <w:r w:rsidRPr="005D5417">
        <w:rPr>
          <w:b/>
          <w:bCs/>
        </w:rPr>
        <w:t xml:space="preserve">Перевод на обучение по адаптированной образовательной </w:t>
      </w:r>
      <w:r w:rsidRPr="005D5417">
        <w:rPr>
          <w:rStyle w:val="sfwc"/>
          <w:b/>
          <w:bCs/>
        </w:rPr>
        <w:t>программе</w:t>
      </w:r>
    </w:p>
    <w:p w:rsidR="00DE7C2F" w:rsidRPr="00546B38" w:rsidRDefault="006B170B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6B170B" w:rsidRPr="00546B38" w:rsidRDefault="006B170B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В заявлении родителей (законных представителей) указываются:</w:t>
      </w:r>
    </w:p>
    <w:p w:rsidR="006B170B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фамилия, имя, отчество (при наличии) обучающегося;</w:t>
      </w:r>
    </w:p>
    <w:p w:rsidR="006B170B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год рождения обучающегося;</w:t>
      </w:r>
    </w:p>
    <w:p w:rsidR="006B170B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класс обучения;</w:t>
      </w:r>
    </w:p>
    <w:p w:rsidR="006B170B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вид, уровень и (или) направленность адаптированной образовательной программы, на которую заявлен перевод;</w:t>
      </w:r>
    </w:p>
    <w:p w:rsidR="006B170B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форма обучения;</w:t>
      </w:r>
    </w:p>
    <w:p w:rsidR="00DE7C2F" w:rsidRPr="00546B38" w:rsidRDefault="006B170B" w:rsidP="00DE7C2F">
      <w:pPr>
        <w:pStyle w:val="a7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919"/>
        <w:contextualSpacing/>
        <w:jc w:val="both"/>
      </w:pPr>
      <w:r w:rsidRPr="00546B38">
        <w:t>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школой.</w:t>
      </w:r>
    </w:p>
    <w:p w:rsidR="00DE7C2F" w:rsidRPr="00546B38" w:rsidRDefault="006B170B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Заявление о переводе на обучение по адаптированной образовательной программе вместе с рекомендациями ПМПК подается </w:t>
      </w:r>
      <w:r w:rsidR="004D41E7" w:rsidRPr="00546B38">
        <w:t xml:space="preserve">секретарю </w:t>
      </w:r>
      <w:r w:rsidRPr="00546B38">
        <w:rPr>
          <w:shd w:val="clear" w:color="auto" w:fill="FFFFFF" w:themeFill="background1"/>
        </w:rPr>
        <w:t xml:space="preserve">в </w:t>
      </w:r>
      <w:r w:rsidRPr="00546B38">
        <w:rPr>
          <w:rStyle w:val="fill"/>
          <w:i/>
          <w:iCs/>
          <w:shd w:val="clear" w:color="auto" w:fill="FFFFFF" w:themeFill="background1"/>
        </w:rPr>
        <w:t xml:space="preserve">канцелярию </w:t>
      </w:r>
      <w:r w:rsidR="00DE7C2F" w:rsidRPr="00546B38">
        <w:rPr>
          <w:rStyle w:val="fill"/>
          <w:i/>
          <w:iCs/>
          <w:shd w:val="clear" w:color="auto" w:fill="FFFFFF" w:themeFill="background1"/>
        </w:rPr>
        <w:t>лицея</w:t>
      </w:r>
      <w:r w:rsidRPr="00546B38">
        <w:rPr>
          <w:shd w:val="clear" w:color="auto" w:fill="FFFFFF" w:themeFill="background1"/>
        </w:rPr>
        <w:t>.</w:t>
      </w:r>
    </w:p>
    <w:p w:rsidR="00DE7C2F" w:rsidRPr="00546B38" w:rsidRDefault="006B170B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Ответственное должностное лицо</w:t>
      </w:r>
      <w:r w:rsidRPr="00546B38">
        <w:rPr>
          <w:shd w:val="clear" w:color="auto" w:fill="FFFFFF" w:themeFill="background1"/>
        </w:rPr>
        <w:t xml:space="preserve"> </w:t>
      </w:r>
      <w:r w:rsidRPr="00546B38">
        <w:rPr>
          <w:rStyle w:val="fill"/>
          <w:i/>
          <w:iCs/>
          <w:shd w:val="clear" w:color="auto" w:fill="FFFFFF" w:themeFill="background1"/>
        </w:rPr>
        <w:t>канцелярии</w:t>
      </w:r>
      <w:r w:rsidRPr="00546B38">
        <w:t xml:space="preserve"> </w:t>
      </w:r>
      <w:r w:rsidR="004D41E7" w:rsidRPr="00546B38">
        <w:t xml:space="preserve">(секретарь) </w:t>
      </w:r>
      <w:r w:rsidRPr="00546B38">
        <w:t xml:space="preserve">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</w:t>
      </w:r>
      <w:r w:rsidR="000050D7" w:rsidRPr="00546B38">
        <w:t xml:space="preserve">директору Образовательного учреждения или уполномоченному им лицу в течение </w:t>
      </w:r>
      <w:r w:rsidR="000050D7" w:rsidRPr="00546B38">
        <w:rPr>
          <w:i/>
        </w:rPr>
        <w:t>одного рабочего дня.</w:t>
      </w:r>
    </w:p>
    <w:p w:rsidR="006B170B" w:rsidRPr="00546B38" w:rsidRDefault="00493990" w:rsidP="00DE7C2F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57" w:firstLine="0"/>
        <w:contextualSpacing/>
        <w:jc w:val="both"/>
      </w:pPr>
      <w:r w:rsidRPr="00546B38">
        <w:t>Директор Образовательного учрежде</w:t>
      </w:r>
      <w:r w:rsidR="00C70598">
        <w:t xml:space="preserve">ния или уполномоченное им лицо </w:t>
      </w:r>
      <w:r w:rsidR="006B170B" w:rsidRPr="00546B38">
        <w:t xml:space="preserve">издает приказ о переводе обучающегося в течение </w:t>
      </w:r>
      <w:r w:rsidR="006B170B" w:rsidRPr="00546B38">
        <w:rPr>
          <w:rStyle w:val="fill"/>
          <w:i/>
          <w:iCs/>
          <w:shd w:val="clear" w:color="auto" w:fill="FFFFFF" w:themeFill="background1"/>
        </w:rPr>
        <w:t>пяти рабочих дней</w:t>
      </w:r>
      <w:r w:rsidR="006B170B" w:rsidRPr="00546B38">
        <w:t xml:space="preserve">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3C1113" w:rsidRPr="005D5417" w:rsidRDefault="003C1113" w:rsidP="00DE7C2F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b/>
        </w:rPr>
      </w:pPr>
      <w:r w:rsidRPr="005D5417">
        <w:rPr>
          <w:b/>
        </w:rPr>
        <w:lastRenderedPageBreak/>
        <w:t xml:space="preserve">Перевод </w:t>
      </w:r>
      <w:proofErr w:type="gramStart"/>
      <w:r w:rsidRPr="005D5417">
        <w:rPr>
          <w:b/>
        </w:rPr>
        <w:t>обучающихся</w:t>
      </w:r>
      <w:proofErr w:type="gramEnd"/>
      <w:r w:rsidRPr="005D5417">
        <w:rPr>
          <w:b/>
        </w:rPr>
        <w:t xml:space="preserve"> </w:t>
      </w:r>
      <w:r w:rsidR="009C4DF9" w:rsidRPr="005D5417">
        <w:rPr>
          <w:b/>
        </w:rPr>
        <w:t>на</w:t>
      </w:r>
      <w:r w:rsidRPr="005D5417">
        <w:rPr>
          <w:b/>
        </w:rPr>
        <w:t xml:space="preserve"> обучение в форме семейного образования</w:t>
      </w:r>
    </w:p>
    <w:p w:rsidR="009C4DF9" w:rsidRPr="00546B38" w:rsidRDefault="009C4DF9" w:rsidP="009C4DF9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Пере</w:t>
      </w:r>
      <w:r w:rsidR="00C70598">
        <w:t xml:space="preserve">вод обучающегося (обучающихся) </w:t>
      </w:r>
      <w:r w:rsidRPr="00546B38">
        <w:t>на обучение</w:t>
      </w:r>
      <w:r w:rsidR="00C70598">
        <w:t xml:space="preserve"> в форме семейного образования </w:t>
      </w:r>
      <w:r w:rsidRPr="00546B38">
        <w:t>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Федерации.</w:t>
      </w:r>
    </w:p>
    <w:p w:rsidR="009C4DF9" w:rsidRPr="00546B38" w:rsidRDefault="009C4DF9" w:rsidP="009C4DF9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rPr>
          <w:shd w:val="clear" w:color="auto" w:fill="FFFFFF"/>
        </w:rPr>
        <w:t>Образование может быть получено вне организаций, осуществляющих образовательную деятельность (в форме семейного образования и самообразования).</w:t>
      </w:r>
    </w:p>
    <w:p w:rsidR="001730FF" w:rsidRPr="00546B38" w:rsidRDefault="009C4DF9" w:rsidP="001730FF">
      <w:pPr>
        <w:pStyle w:val="a5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форме семейного образования и самообразования осуществляется с правом последующего прохождения в соответствии с </w:t>
      </w:r>
      <w:hyperlink r:id="rId13" w:anchor="dst100515" w:history="1">
        <w:r w:rsidRPr="00546B38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3 статьи 34</w:t>
        </w:r>
      </w:hyperlink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46B38">
        <w:rPr>
          <w:rStyle w:val="blk"/>
          <w:rFonts w:ascii="Times New Roman" w:hAnsi="Times New Roman" w:cs="Times New Roman"/>
          <w:sz w:val="24"/>
          <w:szCs w:val="24"/>
        </w:rPr>
        <w:t xml:space="preserve">Федерального закона от 29.12.20212 № 273-ФЗ  </w:t>
      </w:r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промежуточной и государственной итоговой аттестации в организациях, осуществляющих образовательную деятельность.</w:t>
      </w:r>
    </w:p>
    <w:p w:rsidR="001730FF" w:rsidRPr="00546B38" w:rsidRDefault="009C4DF9" w:rsidP="001730FF">
      <w:pPr>
        <w:pStyle w:val="a5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перевода на семейное образование</w:t>
      </w:r>
      <w:r w:rsidR="001730FF" w:rsidRPr="00546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будущего первоклассника</w:t>
      </w:r>
      <w:r w:rsidR="001730FF" w:rsidRPr="00546B38">
        <w:rPr>
          <w:rFonts w:ascii="Times New Roman" w:hAnsi="Times New Roman" w:cs="Times New Roman"/>
          <w:sz w:val="24"/>
          <w:szCs w:val="24"/>
        </w:rPr>
        <w:t xml:space="preserve"> включает следующие действия:</w:t>
      </w:r>
    </w:p>
    <w:p w:rsidR="001730FF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в известность о своем решении местный департамент образования</w:t>
      </w:r>
      <w:proofErr w:type="gramStart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анное уведомление потребуется в двух экземплярах – первый для отчетности департаменту, второй останется у родителей (законных представителей);</w:t>
      </w:r>
    </w:p>
    <w:p w:rsidR="001730FF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какие общеобразовательные учреждения поддерживают подобную форму образования, чтобы прикрепиться к одному из них для последующего прохождения аттестации;</w:t>
      </w:r>
    </w:p>
    <w:p w:rsidR="000B039B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школу для оформления договора о прикреплении (общеобразовательное учреждение должно согласно уставу поддерживать подобную форму образования, чтобы прикрепиться к нему для последующего прохождения аттестации);</w:t>
      </w:r>
    </w:p>
    <w:p w:rsidR="000B039B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 департаменте образования направление;</w:t>
      </w:r>
    </w:p>
    <w:p w:rsidR="001730FF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договор о прикреплении, затрагивая все вопросы, касающиеся аттестации: точный график с указанием дат, времени, список предметов, график консультаций (экстерны имеют право на пол</w:t>
      </w:r>
      <w:r w:rsidR="001730FF"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двух часов бесплатных консультаций преподавателя, принимающего аттестацию).</w:t>
      </w:r>
    </w:p>
    <w:p w:rsidR="009C4DF9" w:rsidRPr="00546B38" w:rsidRDefault="001730FF" w:rsidP="000B039B">
      <w:pPr>
        <w:pStyle w:val="a5"/>
        <w:numPr>
          <w:ilvl w:val="1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перевода на семейное образование обучающихся</w:t>
      </w:r>
      <w:r w:rsidR="000B039B" w:rsidRPr="00546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46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уже отучившихся определенное время в школе</w:t>
      </w:r>
      <w:r w:rsidR="000B039B"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C4DF9" w:rsidRPr="00546B38" w:rsidRDefault="004940BB" w:rsidP="004940BB">
      <w:pPr>
        <w:pStyle w:val="a5"/>
        <w:numPr>
          <w:ilvl w:val="0"/>
          <w:numId w:val="3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подать директору лицея заявление на отчисление ученика, мотивированное решением учиться дома;</w:t>
      </w:r>
    </w:p>
    <w:p w:rsidR="000B039B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отправить в управление образования оповещение о переводе сына или дочери на домашнее обучение. Уведомление пишется в двух экземплярах. первый остается в отделе образования, второй с подписью начальника хранится у родителей (законных представителей)</w:t>
      </w: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39B" w:rsidRPr="00546B38" w:rsidRDefault="004940BB" w:rsidP="004940BB">
      <w:pPr>
        <w:pStyle w:val="a5"/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hAnsi="Times New Roman" w:cs="Times New Roman"/>
          <w:sz w:val="24"/>
          <w:szCs w:val="24"/>
        </w:rPr>
        <w:t xml:space="preserve">выбрать школу </w:t>
      </w: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прикрепиться к ней для последующего прохождения аттестации;</w:t>
      </w:r>
    </w:p>
    <w:p w:rsidR="000B039B" w:rsidRPr="000B039B" w:rsidRDefault="004940BB" w:rsidP="004940BB">
      <w:pPr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на имя директора выбранной школы заявление с просьбой прикрепить к ней учащегося для сдачи экзаменов;</w:t>
      </w:r>
    </w:p>
    <w:p w:rsidR="000B039B" w:rsidRPr="000B039B" w:rsidRDefault="004940BB" w:rsidP="004940BB">
      <w:pPr>
        <w:numPr>
          <w:ilvl w:val="0"/>
          <w:numId w:val="34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Museo Sans" w:eastAsia="Times New Roman" w:hAnsi="Museo Sans" w:cs="Times New Roman"/>
          <w:sz w:val="27"/>
          <w:szCs w:val="27"/>
          <w:lang w:eastAsia="ru-RU"/>
        </w:rPr>
      </w:pPr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со школой договор, регламентирующий нюансы </w:t>
      </w:r>
      <w:proofErr w:type="spellStart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экзаменации</w:t>
      </w:r>
      <w:proofErr w:type="spellEnd"/>
      <w:r w:rsidRPr="00546B3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периодичность, сроки консультаций, участие в общешкольных,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 xml:space="preserve"> </w:t>
      </w:r>
      <w:r w:rsidRPr="00546B38">
        <w:rPr>
          <w:rFonts w:ascii="Museo Sans" w:eastAsia="Times New Roman" w:hAnsi="Museo Sans" w:cs="Times New Roman" w:hint="eastAsia"/>
          <w:sz w:val="24"/>
          <w:szCs w:val="24"/>
          <w:lang w:eastAsia="ru-RU"/>
        </w:rPr>
        <w:t>муниципальных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 xml:space="preserve"> </w:t>
      </w:r>
      <w:r w:rsidRPr="00546B38">
        <w:rPr>
          <w:rFonts w:ascii="Museo Sans" w:eastAsia="Times New Roman" w:hAnsi="Museo Sans" w:cs="Times New Roman" w:hint="eastAsia"/>
          <w:sz w:val="24"/>
          <w:szCs w:val="24"/>
          <w:lang w:eastAsia="ru-RU"/>
        </w:rPr>
        <w:t>этапах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 xml:space="preserve"> </w:t>
      </w:r>
      <w:r w:rsidRPr="00546B38">
        <w:rPr>
          <w:rFonts w:ascii="Museo Sans" w:eastAsia="Times New Roman" w:hAnsi="Museo Sans" w:cs="Times New Roman" w:hint="eastAsia"/>
          <w:sz w:val="24"/>
          <w:szCs w:val="24"/>
          <w:lang w:eastAsia="ru-RU"/>
        </w:rPr>
        <w:t>предметных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 xml:space="preserve"> </w:t>
      </w:r>
      <w:r w:rsidRPr="00546B38">
        <w:rPr>
          <w:rFonts w:ascii="Museo Sans" w:eastAsia="Times New Roman" w:hAnsi="Museo Sans" w:cs="Times New Roman" w:hint="eastAsia"/>
          <w:sz w:val="24"/>
          <w:szCs w:val="24"/>
          <w:lang w:eastAsia="ru-RU"/>
        </w:rPr>
        <w:t>олимпиад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 xml:space="preserve">, </w:t>
      </w:r>
      <w:r w:rsidRPr="00546B38">
        <w:rPr>
          <w:rFonts w:ascii="Museo Sans" w:eastAsia="Times New Roman" w:hAnsi="Museo Sans" w:cs="Times New Roman" w:hint="eastAsia"/>
          <w:sz w:val="24"/>
          <w:szCs w:val="24"/>
          <w:lang w:eastAsia="ru-RU"/>
        </w:rPr>
        <w:t>конкурсов</w:t>
      </w:r>
      <w:r w:rsidRPr="00546B38">
        <w:rPr>
          <w:rFonts w:ascii="Museo Sans" w:eastAsia="Times New Roman" w:hAnsi="Museo Sans" w:cs="Times New Roman"/>
          <w:sz w:val="24"/>
          <w:szCs w:val="24"/>
          <w:lang w:eastAsia="ru-RU"/>
        </w:rPr>
        <w:t>.</w:t>
      </w:r>
    </w:p>
    <w:p w:rsidR="000B039B" w:rsidRPr="00546B38" w:rsidRDefault="000B039B" w:rsidP="000B039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70B" w:rsidRPr="005D5417" w:rsidRDefault="006B170B" w:rsidP="00DE7C2F">
      <w:pPr>
        <w:pStyle w:val="a7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center"/>
        <w:rPr>
          <w:b/>
        </w:rPr>
      </w:pPr>
      <w:r w:rsidRPr="005D5417">
        <w:rPr>
          <w:b/>
          <w:bCs/>
        </w:rPr>
        <w:lastRenderedPageBreak/>
        <w:t>Перевод обучающегося в другую организацию,</w:t>
      </w:r>
      <w:r w:rsidR="00D078D9" w:rsidRPr="005D5417">
        <w:rPr>
          <w:b/>
          <w:bCs/>
        </w:rPr>
        <w:t xml:space="preserve"> </w:t>
      </w:r>
      <w:r w:rsidRPr="005D5417">
        <w:rPr>
          <w:b/>
          <w:bCs/>
        </w:rPr>
        <w:t>осуществляющую образовательную деятельность по образовательным программам начального общего, основного общего и среднего общего образования</w:t>
      </w:r>
    </w:p>
    <w:p w:rsidR="006B170B" w:rsidRPr="00546B38" w:rsidRDefault="006B170B" w:rsidP="002F4514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в случае приостановления действия лицензии.</w:t>
      </w:r>
    </w:p>
    <w:p w:rsidR="00793290" w:rsidRDefault="000050D7" w:rsidP="00793290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Директор Образовательного учреждения или уполномоченное им лицо  </w:t>
      </w:r>
      <w:r w:rsidR="00793290">
        <w:t>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793290" w:rsidRPr="00546B38" w:rsidRDefault="00793290" w:rsidP="00793290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793290">
        <w:t xml:space="preserve"> Перевод </w:t>
      </w:r>
      <w:proofErr w:type="gramStart"/>
      <w:r w:rsidRPr="00793290">
        <w:t>обучающихся</w:t>
      </w:r>
      <w:proofErr w:type="gramEnd"/>
      <w:r w:rsidRPr="00793290">
        <w:t xml:space="preserve"> не зависит от периода (времени) учебного года.</w:t>
      </w:r>
    </w:p>
    <w:p w:rsidR="006B170B" w:rsidRPr="00546B38" w:rsidRDefault="006B170B" w:rsidP="002F4514">
      <w:pPr>
        <w:pStyle w:val="a7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</w:t>
      </w:r>
      <w:proofErr w:type="gramStart"/>
      <w:r w:rsidRPr="00546B38">
        <w:t>обучающихся</w:t>
      </w:r>
      <w:proofErr w:type="gramEnd"/>
      <w:r w:rsidRPr="00546B38">
        <w:t xml:space="preserve"> в соответствии с установленными в школе правилами делопроизводства.</w:t>
      </w:r>
    </w:p>
    <w:p w:rsidR="006B170B" w:rsidRDefault="00793290" w:rsidP="007932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290" w:rsidRPr="00793290" w:rsidRDefault="00793290" w:rsidP="0079329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b/>
          <w:bCs/>
          <w:sz w:val="24"/>
          <w:szCs w:val="24"/>
        </w:rPr>
        <w:t>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793290" w:rsidRPr="00793290" w:rsidRDefault="00793290" w:rsidP="00793290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sz w:val="24"/>
          <w:szCs w:val="24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793290">
        <w:rPr>
          <w:rFonts w:ascii="Times New Roman" w:hAnsi="Times New Roman"/>
          <w:sz w:val="24"/>
          <w:szCs w:val="24"/>
        </w:rPr>
        <w:t>совершеннолетний</w:t>
      </w:r>
      <w:proofErr w:type="gramEnd"/>
      <w:r w:rsidRPr="00793290">
        <w:rPr>
          <w:rFonts w:ascii="Times New Roman" w:hAnsi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обучающегося:</w:t>
      </w:r>
    </w:p>
    <w:p w:rsidR="00793290" w:rsidRP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sz w:val="24"/>
          <w:szCs w:val="24"/>
        </w:rPr>
        <w:t>а) осуществляют выбор принимающей организации;</w:t>
      </w:r>
    </w:p>
    <w:p w:rsidR="00793290" w:rsidRP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793290" w:rsidRP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793290" w:rsidRPr="00793290" w:rsidRDefault="00793290" w:rsidP="0079329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793290">
        <w:rPr>
          <w:rFonts w:ascii="Times New Roman" w:hAnsi="Times New Roman"/>
          <w:sz w:val="24"/>
          <w:szCs w:val="24"/>
        </w:rPr>
        <w:t xml:space="preserve">г) обращаются в исходную организацию с заявлением об отчислении </w:t>
      </w:r>
      <w:proofErr w:type="gramStart"/>
      <w:r w:rsidRPr="0079329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93290">
        <w:rPr>
          <w:rFonts w:ascii="Times New Roman" w:hAnsi="Times New Roman"/>
          <w:sz w:val="24"/>
          <w:szCs w:val="24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793290" w:rsidRPr="00F52799" w:rsidRDefault="00793290" w:rsidP="00F5279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</w:t>
      </w:r>
      <w:r w:rsidRPr="00F52799">
        <w:rPr>
          <w:rFonts w:ascii="Times New Roman" w:hAnsi="Times New Roman"/>
          <w:sz w:val="24"/>
          <w:szCs w:val="24"/>
        </w:rPr>
        <w:lastRenderedPageBreak/>
        <w:t>принимающую организацию указываются: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а) фамилия, имя, отчество (при наличии) </w:t>
      </w:r>
      <w:proofErr w:type="gramStart"/>
      <w:r w:rsidRPr="00F5279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52799">
        <w:rPr>
          <w:rFonts w:ascii="Times New Roman" w:hAnsi="Times New Roman"/>
          <w:sz w:val="24"/>
          <w:szCs w:val="24"/>
        </w:rPr>
        <w:t>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б) дата рождения;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в) класс и профиль обучения (при наличии);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F52799" w:rsidRDefault="00793290" w:rsidP="00F5279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proofErr w:type="gramEnd"/>
    </w:p>
    <w:p w:rsidR="00793290" w:rsidRPr="00F52799" w:rsidRDefault="00793290" w:rsidP="00F5279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Исходная организация в течение трех рабочих дней с даты подачи заявления выдает </w:t>
      </w:r>
      <w:proofErr w:type="gramStart"/>
      <w:r w:rsidRPr="00F52799">
        <w:rPr>
          <w:rFonts w:ascii="Times New Roman" w:hAnsi="Times New Roman"/>
          <w:sz w:val="24"/>
          <w:szCs w:val="24"/>
        </w:rPr>
        <w:t>совершеннолетнему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а) личное дело </w:t>
      </w:r>
      <w:proofErr w:type="gramStart"/>
      <w:r w:rsidRPr="00F5279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52799">
        <w:rPr>
          <w:rFonts w:ascii="Times New Roman" w:hAnsi="Times New Roman"/>
          <w:sz w:val="24"/>
          <w:szCs w:val="24"/>
        </w:rPr>
        <w:t>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</w:t>
      </w:r>
      <w:proofErr w:type="gramStart"/>
      <w:r w:rsidRPr="00F52799">
        <w:rPr>
          <w:rFonts w:ascii="Times New Roman" w:hAnsi="Times New Roman"/>
          <w:sz w:val="24"/>
          <w:szCs w:val="24"/>
        </w:rPr>
        <w:t>).</w:t>
      </w:r>
      <w:r w:rsidR="00E124B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124B9">
        <w:rPr>
          <w:rFonts w:ascii="Times New Roman" w:hAnsi="Times New Roman"/>
          <w:sz w:val="24"/>
          <w:szCs w:val="24"/>
        </w:rPr>
        <w:t>(Приложение №1)</w:t>
      </w:r>
    </w:p>
    <w:p w:rsidR="00F52799" w:rsidRDefault="00793290" w:rsidP="00F52799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Требование представления других документов </w:t>
      </w:r>
      <w:proofErr w:type="gramStart"/>
      <w:r w:rsidRPr="00F52799">
        <w:rPr>
          <w:rFonts w:ascii="Times New Roman" w:hAnsi="Times New Roman"/>
          <w:sz w:val="24"/>
          <w:szCs w:val="24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из исходной организации не допускается.</w:t>
      </w:r>
    </w:p>
    <w:p w:rsidR="00F52799" w:rsidRDefault="00F52799" w:rsidP="00F52799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указанные в пункте 9.4.</w:t>
      </w:r>
      <w:r w:rsidR="00793290" w:rsidRPr="00F52799">
        <w:rPr>
          <w:rFonts w:ascii="Times New Roman" w:hAnsi="Times New Roman"/>
          <w:sz w:val="24"/>
          <w:szCs w:val="24"/>
        </w:rPr>
        <w:t xml:space="preserve"> настоящего Порядка, представляются </w:t>
      </w:r>
      <w:proofErr w:type="gramStart"/>
      <w:r w:rsidR="00793290" w:rsidRPr="00F52799">
        <w:rPr>
          <w:rFonts w:ascii="Times New Roman" w:hAnsi="Times New Roman"/>
          <w:sz w:val="24"/>
          <w:szCs w:val="24"/>
        </w:rPr>
        <w:t>совершеннолетним</w:t>
      </w:r>
      <w:proofErr w:type="gramEnd"/>
      <w:r w:rsidR="00793290" w:rsidRPr="00F52799">
        <w:rPr>
          <w:rFonts w:ascii="Times New Roman" w:hAnsi="Times New Roman"/>
          <w:sz w:val="24"/>
          <w:szCs w:val="24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52799" w:rsidRDefault="00793290" w:rsidP="00F52799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</w:t>
      </w:r>
      <w:r w:rsidR="00F52799">
        <w:rPr>
          <w:rFonts w:ascii="Times New Roman" w:hAnsi="Times New Roman"/>
          <w:sz w:val="24"/>
          <w:szCs w:val="24"/>
        </w:rPr>
        <w:t>ых представителей) обучающихся</w:t>
      </w:r>
      <w:proofErr w:type="gramStart"/>
      <w:r w:rsidR="00F5279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2799" w:rsidRDefault="00793290" w:rsidP="00F52799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Pr="00F52799">
        <w:rPr>
          <w:rFonts w:ascii="Times New Roman" w:hAnsi="Times New Roman"/>
          <w:sz w:val="24"/>
          <w:szCs w:val="24"/>
        </w:rPr>
        <w:t>с даты приема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заявления и документов, указанных в пункте </w:t>
      </w:r>
      <w:r w:rsidR="00F52799">
        <w:rPr>
          <w:rFonts w:ascii="Times New Roman" w:hAnsi="Times New Roman"/>
          <w:sz w:val="24"/>
          <w:szCs w:val="24"/>
        </w:rPr>
        <w:t xml:space="preserve">9.4. </w:t>
      </w:r>
      <w:r w:rsidRPr="00F52799">
        <w:rPr>
          <w:rFonts w:ascii="Times New Roman" w:hAnsi="Times New Roman"/>
          <w:sz w:val="24"/>
          <w:szCs w:val="24"/>
        </w:rPr>
        <w:t>настоящего Порядка, с указанием даты зачисления и класса.</w:t>
      </w:r>
    </w:p>
    <w:p w:rsidR="00793290" w:rsidRDefault="00793290" w:rsidP="00F52799">
      <w:pPr>
        <w:pStyle w:val="a5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F52799">
        <w:rPr>
          <w:rFonts w:ascii="Times New Roman" w:hAnsi="Times New Roman"/>
          <w:sz w:val="24"/>
          <w:szCs w:val="24"/>
        </w:rPr>
        <w:t>акта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52799" w:rsidRPr="00F52799" w:rsidRDefault="00F52799" w:rsidP="00F5279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3290" w:rsidRPr="00F52799" w:rsidRDefault="00793290" w:rsidP="00793290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b/>
          <w:bCs/>
          <w:sz w:val="24"/>
          <w:szCs w:val="24"/>
        </w:rPr>
        <w:t>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F52799" w:rsidRDefault="00793290" w:rsidP="00F5279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</w:t>
      </w:r>
      <w:r w:rsidR="00F52799">
        <w:rPr>
          <w:rFonts w:ascii="Times New Roman" w:hAnsi="Times New Roman"/>
          <w:sz w:val="24"/>
          <w:szCs w:val="24"/>
        </w:rPr>
        <w:t>од.</w:t>
      </w:r>
    </w:p>
    <w:p w:rsidR="00F52799" w:rsidRDefault="00793290" w:rsidP="00F52799">
      <w:pPr>
        <w:pStyle w:val="a5"/>
        <w:widowControl w:val="0"/>
        <w:autoSpaceDE w:val="0"/>
        <w:autoSpaceDN w:val="0"/>
        <w:adjustRightInd w:val="0"/>
        <w:spacing w:after="15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F5279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:rsidR="00F52799" w:rsidRDefault="00F52799" w:rsidP="00F52799">
      <w:pPr>
        <w:pStyle w:val="a5"/>
        <w:widowControl w:val="0"/>
        <w:autoSpaceDE w:val="0"/>
        <w:autoSpaceDN w:val="0"/>
        <w:adjustRightInd w:val="0"/>
        <w:spacing w:after="15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93290" w:rsidRPr="00F52799" w:rsidRDefault="00793290" w:rsidP="00F52799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</w:t>
      </w:r>
      <w:proofErr w:type="gramStart"/>
      <w:r w:rsidRPr="00F52799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Федерацией полномочия в сфере образования (далее - </w:t>
      </w:r>
      <w:proofErr w:type="spellStart"/>
      <w:r w:rsidRPr="00F52799">
        <w:rPr>
          <w:rFonts w:ascii="Times New Roman" w:hAnsi="Times New Roman"/>
          <w:sz w:val="24"/>
          <w:szCs w:val="24"/>
        </w:rPr>
        <w:t>аккредитационные</w:t>
      </w:r>
      <w:proofErr w:type="spellEnd"/>
      <w:r w:rsidRPr="00F52799">
        <w:rPr>
          <w:rFonts w:ascii="Times New Roman" w:hAnsi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F52799"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 w:rsidRPr="00F52799">
        <w:rPr>
          <w:rFonts w:ascii="Times New Roman" w:hAnsi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proofErr w:type="gramEnd"/>
    </w:p>
    <w:p w:rsid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lastRenderedPageBreak/>
        <w:t xml:space="preserve">д) в случае отказа </w:t>
      </w:r>
      <w:proofErr w:type="spellStart"/>
      <w:r w:rsidRPr="00F52799">
        <w:rPr>
          <w:rFonts w:ascii="Times New Roman" w:hAnsi="Times New Roman"/>
          <w:sz w:val="24"/>
          <w:szCs w:val="24"/>
        </w:rPr>
        <w:t>аккредитационного</w:t>
      </w:r>
      <w:proofErr w:type="spellEnd"/>
      <w:r w:rsidRPr="00F52799">
        <w:rPr>
          <w:rFonts w:ascii="Times New Roman" w:hAnsi="Times New Roman"/>
          <w:sz w:val="24"/>
          <w:szCs w:val="24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  <w:proofErr w:type="gramEnd"/>
    </w:p>
    <w:p w:rsidR="00793290" w:rsidRPr="00793290" w:rsidRDefault="00F52799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 w:rsidR="00793290" w:rsidRPr="00793290">
        <w:rPr>
          <w:rFonts w:ascii="Times New Roman" w:hAnsi="Times New Roman"/>
          <w:sz w:val="24"/>
          <w:szCs w:val="24"/>
        </w:rPr>
        <w:t>Учредитель, за исключение</w:t>
      </w:r>
      <w:r>
        <w:rPr>
          <w:rFonts w:ascii="Times New Roman" w:hAnsi="Times New Roman"/>
          <w:sz w:val="24"/>
          <w:szCs w:val="24"/>
        </w:rPr>
        <w:t>м случая, указанного в пункте 10.1.</w:t>
      </w:r>
      <w:r w:rsidR="00793290" w:rsidRPr="00793290">
        <w:rPr>
          <w:rFonts w:ascii="Times New Roman" w:hAnsi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б) сведений, содержащихся в Реестре организаций.</w:t>
      </w:r>
    </w:p>
    <w:p w:rsidR="00793290" w:rsidRPr="00F52799" w:rsidRDefault="00F52799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r w:rsidR="00793290" w:rsidRPr="00F52799">
        <w:rPr>
          <w:rFonts w:ascii="Times New Roman" w:hAnsi="Times New Roman"/>
          <w:sz w:val="24"/>
          <w:szCs w:val="24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793290" w:rsidRPr="00F52799" w:rsidRDefault="00793290" w:rsidP="00F527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52799" w:rsidRDefault="00F52799" w:rsidP="00F52799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3290" w:rsidRPr="00F52799">
        <w:rPr>
          <w:rFonts w:ascii="Times New Roman" w:hAnsi="Times New Roman"/>
          <w:sz w:val="24"/>
          <w:szCs w:val="24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F52799" w:rsidRDefault="00793290" w:rsidP="00F52799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52799">
        <w:rPr>
          <w:rFonts w:ascii="Times New Roman" w:hAnsi="Times New Roman"/>
          <w:sz w:val="24"/>
          <w:szCs w:val="24"/>
        </w:rPr>
        <w:t>Совершеннолетний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F52799" w:rsidRDefault="00793290" w:rsidP="00F52799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>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F52799" w:rsidRDefault="00793290" w:rsidP="00F52799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 Исходная организация передает в принимающую организацию списочный состав обучающихся, копии учебных планов, соответствующие п</w:t>
      </w:r>
      <w:r w:rsidR="00F52799">
        <w:rPr>
          <w:rFonts w:ascii="Times New Roman" w:hAnsi="Times New Roman"/>
          <w:sz w:val="24"/>
          <w:szCs w:val="24"/>
        </w:rPr>
        <w:t xml:space="preserve">исьменные согласия лиц, </w:t>
      </w:r>
      <w:r w:rsidRPr="00F52799">
        <w:rPr>
          <w:rFonts w:ascii="Times New Roman" w:hAnsi="Times New Roman"/>
          <w:sz w:val="24"/>
          <w:szCs w:val="24"/>
        </w:rPr>
        <w:t xml:space="preserve"> личные дела обучающихся.</w:t>
      </w:r>
    </w:p>
    <w:p w:rsidR="00793290" w:rsidRPr="00F52799" w:rsidRDefault="00793290" w:rsidP="00F52799">
      <w:pPr>
        <w:pStyle w:val="a5"/>
        <w:widowControl w:val="0"/>
        <w:numPr>
          <w:ilvl w:val="1"/>
          <w:numId w:val="37"/>
        </w:numPr>
        <w:autoSpaceDE w:val="0"/>
        <w:autoSpaceDN w:val="0"/>
        <w:adjustRightInd w:val="0"/>
        <w:spacing w:after="15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799">
        <w:rPr>
          <w:rFonts w:ascii="Times New Roman" w:hAnsi="Times New Roman"/>
          <w:sz w:val="24"/>
          <w:szCs w:val="24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 w:rsidRPr="00F52799">
        <w:rPr>
          <w:rFonts w:ascii="Times New Roman" w:hAnsi="Times New Roman"/>
          <w:sz w:val="24"/>
          <w:szCs w:val="24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F52799">
        <w:rPr>
          <w:rFonts w:ascii="Times New Roman" w:hAnsi="Times New Roman"/>
          <w:sz w:val="24"/>
          <w:szCs w:val="24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793290" w:rsidRDefault="00793290" w:rsidP="003F4D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3F4DCA"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3F4DCA">
        <w:rPr>
          <w:rFonts w:ascii="Times New Roman" w:hAnsi="Times New Roman"/>
          <w:sz w:val="24"/>
          <w:szCs w:val="24"/>
        </w:rPr>
        <w:t>запись</w:t>
      </w:r>
      <w:proofErr w:type="gramEnd"/>
      <w:r w:rsidRPr="003F4DCA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D90A9D" w:rsidRPr="003F4DCA" w:rsidRDefault="00D90A9D" w:rsidP="003F4DC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4514" w:rsidRPr="005D5417" w:rsidRDefault="006B170B" w:rsidP="00F52799">
      <w:pPr>
        <w:pStyle w:val="a7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/>
        <w:contextualSpacing/>
        <w:jc w:val="center"/>
        <w:rPr>
          <w:b/>
        </w:rPr>
      </w:pPr>
      <w:r w:rsidRPr="005D5417">
        <w:rPr>
          <w:b/>
          <w:bCs/>
        </w:rPr>
        <w:lastRenderedPageBreak/>
        <w:t>Отчисление из школы</w:t>
      </w:r>
    </w:p>
    <w:p w:rsidR="006B170B" w:rsidRPr="00546B38" w:rsidRDefault="006B170B" w:rsidP="003F4DCA">
      <w:pPr>
        <w:pStyle w:val="a7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6B170B" w:rsidRPr="00546B38" w:rsidRDefault="006B170B" w:rsidP="002F4514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в связи с получением образования (завершением обучения);</w:t>
      </w:r>
    </w:p>
    <w:p w:rsidR="006B170B" w:rsidRPr="00546B38" w:rsidRDefault="006B170B" w:rsidP="002F4514">
      <w:pPr>
        <w:pStyle w:val="a7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досрочно по ос</w:t>
      </w:r>
      <w:r w:rsidR="001F74C3" w:rsidRPr="00546B38">
        <w:t>нованиям, установленным законом.</w:t>
      </w:r>
    </w:p>
    <w:p w:rsidR="006134F1" w:rsidRPr="00546B38" w:rsidRDefault="006B170B" w:rsidP="003F4DCA">
      <w:pPr>
        <w:pStyle w:val="a5"/>
        <w:numPr>
          <w:ilvl w:val="1"/>
          <w:numId w:val="3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4"/>
        </w:rPr>
        <w:t xml:space="preserve">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</w:t>
      </w:r>
      <w:r w:rsidR="000050D7" w:rsidRPr="00546B38">
        <w:rPr>
          <w:rFonts w:ascii="Times New Roman" w:hAnsi="Times New Roman" w:cs="Times New Roman"/>
          <w:sz w:val="24"/>
          <w:szCs w:val="24"/>
        </w:rPr>
        <w:t>директор Образовательного учрежде</w:t>
      </w:r>
      <w:r w:rsidR="00C70598">
        <w:rPr>
          <w:rFonts w:ascii="Times New Roman" w:hAnsi="Times New Roman" w:cs="Times New Roman"/>
          <w:sz w:val="24"/>
          <w:szCs w:val="24"/>
        </w:rPr>
        <w:t xml:space="preserve">ния или уполномоченное им лицо </w:t>
      </w:r>
      <w:r w:rsidRPr="00546B38">
        <w:rPr>
          <w:rFonts w:ascii="Times New Roman" w:hAnsi="Times New Roman" w:cs="Times New Roman"/>
          <w:sz w:val="24"/>
          <w:szCs w:val="24"/>
        </w:rPr>
        <w:t>издает приказ об отчислении обучающегося и выдаче ему аттестата.</w:t>
      </w:r>
    </w:p>
    <w:p w:rsidR="003F4DCA" w:rsidRDefault="006B170B" w:rsidP="002F4514">
      <w:pPr>
        <w:pStyle w:val="a5"/>
        <w:numPr>
          <w:ilvl w:val="1"/>
          <w:numId w:val="38"/>
        </w:numPr>
        <w:shd w:val="clear" w:color="auto" w:fill="FFFFFF"/>
        <w:spacing w:after="0" w:line="276" w:lineRule="auto"/>
        <w:ind w:left="0" w:firstLine="0"/>
        <w:jc w:val="both"/>
        <w:rPr>
          <w:rStyle w:val="sfwc"/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</w:t>
      </w:r>
      <w:r w:rsidRPr="00546B38">
        <w:rPr>
          <w:rStyle w:val="sfwc"/>
          <w:rFonts w:ascii="Times New Roman" w:hAnsi="Times New Roman" w:cs="Times New Roman"/>
          <w:sz w:val="24"/>
          <w:szCs w:val="24"/>
        </w:rPr>
        <w:t>заявления</w:t>
      </w:r>
    </w:p>
    <w:p w:rsidR="006B170B" w:rsidRPr="003F4DCA" w:rsidRDefault="006B170B" w:rsidP="002F4514">
      <w:pPr>
        <w:pStyle w:val="a5"/>
        <w:numPr>
          <w:ilvl w:val="1"/>
          <w:numId w:val="3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CA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6B170B" w:rsidRPr="00546B38" w:rsidRDefault="006B170B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а) фамилия, имя, отчество (при наличии) обучающегося;</w:t>
      </w:r>
    </w:p>
    <w:p w:rsidR="006B170B" w:rsidRPr="00546B38" w:rsidRDefault="00C70598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>
        <w:t xml:space="preserve">б) год рождения </w:t>
      </w:r>
      <w:r w:rsidR="006B170B" w:rsidRPr="00546B38">
        <w:t>обучающегося;</w:t>
      </w:r>
    </w:p>
    <w:p w:rsidR="006B170B" w:rsidRPr="00546B38" w:rsidRDefault="006B170B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в) класс обучения;</w:t>
      </w:r>
    </w:p>
    <w:p w:rsidR="006B170B" w:rsidRPr="00546B38" w:rsidRDefault="006B170B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 w:rsidRPr="00546B38">
        <w:t>г) дата отчисления в связи с изменением формы получения образования.</w:t>
      </w:r>
    </w:p>
    <w:p w:rsidR="003F4DCA" w:rsidRDefault="003F4DCA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>
        <w:t xml:space="preserve">11.5. </w:t>
      </w:r>
      <w:r w:rsidR="006B170B" w:rsidRPr="00546B38">
        <w:t xml:space="preserve">Заявление об изменении формы получения образования подается </w:t>
      </w:r>
      <w:r w:rsidR="004D41E7" w:rsidRPr="00546B38">
        <w:t xml:space="preserve">секретарю </w:t>
      </w:r>
      <w:r w:rsidR="006B170B" w:rsidRPr="00546B38">
        <w:t xml:space="preserve">в </w:t>
      </w:r>
      <w:r w:rsidR="006B170B" w:rsidRPr="00546B38">
        <w:rPr>
          <w:rStyle w:val="fill"/>
          <w:i/>
          <w:iCs/>
          <w:shd w:val="clear" w:color="auto" w:fill="FFFFFF" w:themeFill="background1"/>
        </w:rPr>
        <w:t xml:space="preserve">канцелярию </w:t>
      </w:r>
      <w:r w:rsidR="00DE7C2F" w:rsidRPr="00546B38">
        <w:rPr>
          <w:rStyle w:val="fill"/>
          <w:i/>
          <w:iCs/>
          <w:shd w:val="clear" w:color="auto" w:fill="FFFFFF" w:themeFill="background1"/>
        </w:rPr>
        <w:t>лицея</w:t>
      </w:r>
      <w:r w:rsidR="006B170B" w:rsidRPr="00546B38">
        <w:rPr>
          <w:shd w:val="clear" w:color="auto" w:fill="FFFFFF" w:themeFill="background1"/>
        </w:rPr>
        <w:t>.</w:t>
      </w:r>
    </w:p>
    <w:p w:rsidR="006B170B" w:rsidRPr="00546B38" w:rsidRDefault="003F4DCA" w:rsidP="002F451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contextualSpacing/>
        <w:jc w:val="both"/>
      </w:pPr>
      <w:r>
        <w:t xml:space="preserve">11.6. </w:t>
      </w:r>
      <w:r w:rsidR="006B170B" w:rsidRPr="00546B38">
        <w:t xml:space="preserve">Ответственное должностное </w:t>
      </w:r>
      <w:r w:rsidR="006B170B" w:rsidRPr="00546B38">
        <w:rPr>
          <w:shd w:val="clear" w:color="auto" w:fill="FFFFFF" w:themeFill="background1"/>
        </w:rPr>
        <w:t xml:space="preserve">лицо </w:t>
      </w:r>
      <w:r w:rsidR="006B170B" w:rsidRPr="00546B38">
        <w:rPr>
          <w:rStyle w:val="fill"/>
          <w:i/>
          <w:iCs/>
          <w:shd w:val="clear" w:color="auto" w:fill="FFFFFF" w:themeFill="background1"/>
        </w:rPr>
        <w:t>канцелярии</w:t>
      </w:r>
      <w:r w:rsidR="006B170B" w:rsidRPr="00546B38">
        <w:t xml:space="preserve"> принимает заявление об изменении формы получения образования, если оно соответствует требованиям, установленным в пунктах </w:t>
      </w:r>
      <w:r>
        <w:t xml:space="preserve">11.4. </w:t>
      </w:r>
      <w:r w:rsidR="006B170B" w:rsidRPr="00546B38">
        <w:t>настоящего порядка.</w:t>
      </w:r>
      <w:r w:rsidR="00D078D9" w:rsidRPr="00546B38">
        <w:t xml:space="preserve"> </w:t>
      </w:r>
      <w:r w:rsidR="006B170B" w:rsidRPr="00546B38">
        <w:t>Принятое заявление регистрируется в соответствии с у</w:t>
      </w:r>
      <w:r w:rsidR="00D078D9" w:rsidRPr="00546B38">
        <w:t xml:space="preserve">становленными в школе правилами </w:t>
      </w:r>
      <w:r w:rsidR="006B170B" w:rsidRPr="00546B38">
        <w:rPr>
          <w:rStyle w:val="sfwc"/>
        </w:rPr>
        <w:t>делопроизводства</w:t>
      </w:r>
      <w:r w:rsidR="00D078D9" w:rsidRPr="00546B38">
        <w:rPr>
          <w:rStyle w:val="sfwc"/>
        </w:rPr>
        <w:t xml:space="preserve"> </w:t>
      </w:r>
      <w:r w:rsidR="006B170B" w:rsidRPr="00546B38">
        <w:t xml:space="preserve">и передается на рассмотрение </w:t>
      </w:r>
      <w:r w:rsidR="004D41E7" w:rsidRPr="00546B38">
        <w:t xml:space="preserve">директора Образовательного учреждения или уполномоченному им лицу </w:t>
      </w:r>
      <w:r w:rsidR="006B170B" w:rsidRPr="00546B38">
        <w:t xml:space="preserve">в течение </w:t>
      </w:r>
      <w:r w:rsidR="006B170B" w:rsidRPr="00546B38">
        <w:rPr>
          <w:rStyle w:val="fill"/>
          <w:i/>
          <w:iCs/>
          <w:shd w:val="clear" w:color="auto" w:fill="FFFFFF" w:themeFill="background1"/>
        </w:rPr>
        <w:t>одного рабочего дня</w:t>
      </w:r>
      <w:r w:rsidR="006B170B" w:rsidRPr="00546B38">
        <w:rPr>
          <w:shd w:val="clear" w:color="auto" w:fill="FFFFFF" w:themeFill="background1"/>
        </w:rPr>
        <w:t>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 xml:space="preserve">Заявление об изменении формы получения образования рассматривается </w:t>
      </w:r>
      <w:r w:rsidR="004D41E7" w:rsidRPr="00546B38">
        <w:t xml:space="preserve">директором Образовательного </w:t>
      </w:r>
      <w:r w:rsidR="004D41E7" w:rsidRPr="00546B38">
        <w:rPr>
          <w:shd w:val="clear" w:color="auto" w:fill="FFFFFF" w:themeFill="background1"/>
        </w:rPr>
        <w:t xml:space="preserve">учреждения </w:t>
      </w:r>
      <w:r w:rsidRPr="00546B38">
        <w:rPr>
          <w:rStyle w:val="fill"/>
          <w:iCs/>
          <w:shd w:val="clear" w:color="auto" w:fill="FFFFFF" w:themeFill="background1"/>
        </w:rPr>
        <w:t>или уполномоченным им лицом</w:t>
      </w:r>
      <w:r w:rsidRPr="00546B38">
        <w:t xml:space="preserve"> в течение </w:t>
      </w:r>
      <w:r w:rsidRPr="00546B38">
        <w:rPr>
          <w:rStyle w:val="fill"/>
          <w:i/>
          <w:iCs/>
          <w:shd w:val="clear" w:color="auto" w:fill="FFFFFF" w:themeFill="background1"/>
        </w:rPr>
        <w:t>пяти рабочих дней</w:t>
      </w:r>
      <w:r w:rsidRPr="00546B38">
        <w:rPr>
          <w:shd w:val="clear" w:color="auto" w:fill="FFFFFF" w:themeFill="background1"/>
        </w:rPr>
        <w:t>.</w:t>
      </w:r>
    </w:p>
    <w:p w:rsidR="003F4DCA" w:rsidRDefault="000050D7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>Директор Образовательного учрежде</w:t>
      </w:r>
      <w:r w:rsidR="00C70598">
        <w:t xml:space="preserve">ния или уполномоченное им лицо </w:t>
      </w:r>
      <w:r w:rsidR="006B170B" w:rsidRPr="00546B38">
        <w:t xml:space="preserve">издает приказ </w:t>
      </w:r>
      <w:proofErr w:type="gramStart"/>
      <w:r w:rsidR="006B170B" w:rsidRPr="00546B38">
        <w:t xml:space="preserve">об отчислении обучающегося в связи с изменением формы получения образования в течение </w:t>
      </w:r>
      <w:r w:rsidR="006B170B" w:rsidRPr="003F4DCA">
        <w:rPr>
          <w:rStyle w:val="fill"/>
          <w:i/>
          <w:iCs/>
          <w:shd w:val="clear" w:color="auto" w:fill="FFFFFF" w:themeFill="background1"/>
        </w:rPr>
        <w:t>одного рабочего дня</w:t>
      </w:r>
      <w:r w:rsidR="006B170B" w:rsidRPr="00546B38">
        <w:t xml:space="preserve"> с момента</w:t>
      </w:r>
      <w:proofErr w:type="gramEnd"/>
      <w:r w:rsidR="006B170B" w:rsidRPr="00546B38">
        <w:t xml:space="preserve"> принятия решения об удовлетворении заявления. В приказе указывается дата отчисления.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 xml:space="preserve">Отзыв заявления оформляется в письменном виде, заверяется личной подписью </w:t>
      </w:r>
      <w:proofErr w:type="gramStart"/>
      <w:r w:rsidRPr="00546B38">
        <w:t>лица, подававшего заявление на отчисление в связи с изменением формы получения образования и подается</w:t>
      </w:r>
      <w:proofErr w:type="gramEnd"/>
      <w:r w:rsidRPr="00546B38">
        <w:t xml:space="preserve"> </w:t>
      </w:r>
      <w:r w:rsidR="004D41E7" w:rsidRPr="003F4DCA">
        <w:rPr>
          <w:shd w:val="clear" w:color="auto" w:fill="FFFFFF" w:themeFill="background1"/>
        </w:rPr>
        <w:t xml:space="preserve">секретарю </w:t>
      </w:r>
      <w:r w:rsidRPr="003F4DCA">
        <w:rPr>
          <w:shd w:val="clear" w:color="auto" w:fill="FFFFFF" w:themeFill="background1"/>
        </w:rPr>
        <w:t xml:space="preserve">в </w:t>
      </w:r>
      <w:r w:rsidRPr="003F4DCA">
        <w:rPr>
          <w:rStyle w:val="fill"/>
          <w:i/>
          <w:iCs/>
          <w:shd w:val="clear" w:color="auto" w:fill="FFFFFF" w:themeFill="background1"/>
        </w:rPr>
        <w:t xml:space="preserve">канцелярию </w:t>
      </w:r>
      <w:r w:rsidR="00DE7C2F" w:rsidRPr="003F4DCA">
        <w:rPr>
          <w:rStyle w:val="fill"/>
          <w:i/>
          <w:iCs/>
          <w:shd w:val="clear" w:color="auto" w:fill="FFFFFF" w:themeFill="background1"/>
        </w:rPr>
        <w:t>лицея</w:t>
      </w:r>
      <w:r w:rsidRPr="003F4DCA">
        <w:rPr>
          <w:shd w:val="clear" w:color="auto" w:fill="FFFFFF" w:themeFill="background1"/>
        </w:rPr>
        <w:t>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 xml:space="preserve">Отзыв заявления регистрируется в соответствии с установленными в школе правилами делопроизводства. На отозванном заявлении об отчислении в связи с </w:t>
      </w:r>
      <w:r w:rsidRPr="00546B38">
        <w:lastRenderedPageBreak/>
        <w:t>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proofErr w:type="gramStart"/>
      <w:r w:rsidRPr="00546B38">
        <w:t xml:space="preserve">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обучающимся, </w:t>
      </w:r>
      <w:r w:rsidR="000050D7" w:rsidRPr="00546B38">
        <w:t xml:space="preserve">директор Образовательного учреждения или уполномоченное им лицо </w:t>
      </w:r>
      <w:r w:rsidRPr="00546B38">
        <w:t>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 xml:space="preserve">Оба родителя (законных представителя) несовершеннолетнего обучающегося уведомляются о приостановлении отчисления обучающегося в письменном виде в </w:t>
      </w:r>
      <w:r w:rsidRPr="003F4DCA">
        <w:rPr>
          <w:rStyle w:val="fill"/>
          <w:i/>
          <w:iCs/>
          <w:shd w:val="clear" w:color="auto" w:fill="FFFFFF" w:themeFill="background1"/>
        </w:rPr>
        <w:t>тот же день</w:t>
      </w:r>
      <w:r w:rsidRPr="003F4DCA">
        <w:rPr>
          <w:shd w:val="clear" w:color="auto" w:fill="FFFFFF" w:themeFill="background1"/>
        </w:rPr>
        <w:t>.</w:t>
      </w:r>
      <w:r w:rsidRPr="00546B38">
        <w:t xml:space="preserve">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правилами делопроизводства. Копия уведомления хранится в личном деле обучающегося.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  <w:rPr>
          <w:i/>
          <w:iCs/>
          <w:shd w:val="clear" w:color="auto" w:fill="FFFFCC"/>
        </w:rPr>
      </w:pPr>
      <w:r w:rsidRPr="00546B38"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  <w:r w:rsidR="00D078D9" w:rsidRPr="00546B38">
        <w:t xml:space="preserve"> </w:t>
      </w:r>
      <w:r w:rsidRPr="00546B38">
        <w:t>При отказе или уклонении родителей (законных пред</w:t>
      </w:r>
      <w:r w:rsidR="00D078D9" w:rsidRPr="00546B38">
        <w:t xml:space="preserve">ставителей) несовершеннолетнего </w:t>
      </w:r>
      <w:r w:rsidRPr="00546B38">
        <w:t xml:space="preserve">обучающегося от ознакомления с уведомлением </w:t>
      </w:r>
      <w:r w:rsidR="004D41E7" w:rsidRPr="003F4DCA">
        <w:rPr>
          <w:i/>
        </w:rPr>
        <w:t>секретарь</w:t>
      </w:r>
      <w:r w:rsidR="004D41E7" w:rsidRPr="00546B38">
        <w:t xml:space="preserve"> </w:t>
      </w:r>
      <w:r w:rsidRPr="00546B38">
        <w:t>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</w:t>
      </w:r>
      <w:proofErr w:type="gramStart"/>
      <w:r w:rsidRPr="00546B38">
        <w:t>отметка</w:t>
      </w:r>
      <w:proofErr w:type="gramEnd"/>
      <w:r w:rsidRPr="00546B38">
        <w:t xml:space="preserve">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  <w:r w:rsidR="00D078D9" w:rsidRPr="00546B38">
        <w:t xml:space="preserve"> </w:t>
      </w:r>
    </w:p>
    <w:p w:rsidR="003F4DCA" w:rsidRDefault="003F4DCA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>
        <w:t>Е</w:t>
      </w:r>
      <w:r w:rsidR="006B170B" w:rsidRPr="00546B38">
        <w:t>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</w:t>
      </w:r>
      <w:r w:rsidR="000050D7" w:rsidRPr="00546B38">
        <w:t xml:space="preserve"> директор Образовательного учрежде</w:t>
      </w:r>
      <w:r w:rsidR="00C70598">
        <w:t xml:space="preserve">ния или уполномоченное им лицо </w:t>
      </w:r>
      <w:r w:rsidR="006B170B" w:rsidRPr="00546B38">
        <w:t xml:space="preserve">вправе отказать в удовлетворении заявления на отчисление. Отметка </w:t>
      </w:r>
      <w:proofErr w:type="gramStart"/>
      <w:r w:rsidR="006B170B" w:rsidRPr="00546B38">
        <w:t>об отказе в отчислении в связи с изменением формы получения образования с указанием</w:t>
      </w:r>
      <w:proofErr w:type="gramEnd"/>
      <w:r w:rsidR="006B170B" w:rsidRPr="00546B38"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</w:t>
      </w:r>
      <w:r w:rsidRPr="003F4DCA">
        <w:rPr>
          <w:shd w:val="clear" w:color="auto" w:fill="FFFFFF" w:themeFill="background1"/>
        </w:rPr>
        <w:t xml:space="preserve">в </w:t>
      </w:r>
      <w:r w:rsidRPr="003F4DCA">
        <w:rPr>
          <w:rStyle w:val="fill"/>
          <w:i/>
          <w:iCs/>
          <w:shd w:val="clear" w:color="auto" w:fill="FFFFFF" w:themeFill="background1"/>
        </w:rPr>
        <w:t>тот же день</w:t>
      </w:r>
      <w:r w:rsidRPr="003F4DCA">
        <w:rPr>
          <w:shd w:val="clear" w:color="auto" w:fill="FFFFFF" w:themeFill="background1"/>
        </w:rPr>
        <w:t>.</w:t>
      </w:r>
      <w:r w:rsidRPr="00546B38">
        <w:t xml:space="preserve"> Уведомление об отказе в переводе регистрируется соответствии с установленными в </w:t>
      </w:r>
      <w:r w:rsidRPr="00546B38">
        <w:lastRenderedPageBreak/>
        <w:t>школе правилами делопроизводства. Копия уведомления хран</w:t>
      </w:r>
      <w:r w:rsidR="003F4DCA">
        <w:t>ится в личном деле обучающегося.</w:t>
      </w:r>
    </w:p>
    <w:p w:rsidR="003F4DCA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  <w:r w:rsidR="00D078D9" w:rsidRPr="00546B38">
        <w:t xml:space="preserve"> </w:t>
      </w:r>
      <w:r w:rsidRPr="00546B38">
        <w:t xml:space="preserve">При отказе или уклонении родителей (законных представителей) от ознакомления с уведомлением </w:t>
      </w:r>
      <w:r w:rsidR="000050D7" w:rsidRPr="00546B38">
        <w:t>директор Образовательного учрежде</w:t>
      </w:r>
      <w:r w:rsidR="00C70598">
        <w:t xml:space="preserve">ния или уполномоченное им лицо </w:t>
      </w:r>
      <w:r w:rsidRPr="00546B38">
        <w:t>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6B170B" w:rsidRPr="00546B38" w:rsidRDefault="006B170B" w:rsidP="002F4514">
      <w:pPr>
        <w:pStyle w:val="a7"/>
        <w:numPr>
          <w:ilvl w:val="1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0" w:firstLine="0"/>
        <w:contextualSpacing/>
        <w:jc w:val="both"/>
      </w:pPr>
      <w:r w:rsidRPr="00546B38">
        <w:t xml:space="preserve">Досрочное прекращение образовательных отношений по инициативе школы возможно в случае применения к </w:t>
      </w:r>
      <w:proofErr w:type="gramStart"/>
      <w:r w:rsidRPr="00546B38">
        <w:t>обучающемуся</w:t>
      </w:r>
      <w:proofErr w:type="gramEnd"/>
      <w:r w:rsidRPr="00546B38">
        <w:t xml:space="preserve">, достигшему возраста 15 лет, отчисления как меры дисциплинарного </w:t>
      </w:r>
      <w:r w:rsidRPr="00546B38">
        <w:rPr>
          <w:rStyle w:val="sfwc"/>
        </w:rPr>
        <w:t>взыскания</w:t>
      </w:r>
      <w:r w:rsidRPr="00546B38">
        <w:t>.</w:t>
      </w:r>
      <w:r w:rsidR="00D40B8F" w:rsidRPr="00546B38">
        <w:t xml:space="preserve"> </w:t>
      </w:r>
      <w:r w:rsidRPr="00546B38"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D078D9" w:rsidRPr="00546B38" w:rsidRDefault="00D078D9" w:rsidP="006B170B">
      <w:pPr>
        <w:pStyle w:val="HTML"/>
        <w:spacing w:line="255" w:lineRule="atLeast"/>
      </w:pPr>
    </w:p>
    <w:p w:rsidR="00611567" w:rsidRPr="005D5417" w:rsidRDefault="00611567" w:rsidP="003F4DCA">
      <w:pPr>
        <w:pStyle w:val="a5"/>
        <w:numPr>
          <w:ilvl w:val="0"/>
          <w:numId w:val="39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17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11567" w:rsidRPr="003F4DCA" w:rsidRDefault="001757E8" w:rsidP="003F4DCA">
      <w:pPr>
        <w:pStyle w:val="a5"/>
        <w:numPr>
          <w:ilvl w:val="1"/>
          <w:numId w:val="40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11567" w:rsidRPr="003F4DCA">
        <w:rPr>
          <w:rFonts w:ascii="Times New Roman" w:hAnsi="Times New Roman" w:cs="Times New Roman"/>
          <w:sz w:val="24"/>
          <w:szCs w:val="28"/>
        </w:rPr>
        <w:t>вступа</w:t>
      </w:r>
      <w:r w:rsidR="003F4DCA">
        <w:rPr>
          <w:rFonts w:ascii="Times New Roman" w:hAnsi="Times New Roman" w:cs="Times New Roman"/>
          <w:sz w:val="24"/>
          <w:szCs w:val="28"/>
        </w:rPr>
        <w:t xml:space="preserve">ет в силу с 1 сентября 2023г </w:t>
      </w:r>
      <w:r>
        <w:rPr>
          <w:rFonts w:ascii="Times New Roman" w:hAnsi="Times New Roman" w:cs="Times New Roman"/>
          <w:sz w:val="24"/>
          <w:szCs w:val="28"/>
        </w:rPr>
        <w:t>и действует до 1 сентября 2029 года.</w:t>
      </w:r>
    </w:p>
    <w:p w:rsidR="00611567" w:rsidRPr="00546B38" w:rsidRDefault="00611567" w:rsidP="003F4DCA">
      <w:pPr>
        <w:pStyle w:val="a5"/>
        <w:numPr>
          <w:ilvl w:val="1"/>
          <w:numId w:val="40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B38">
        <w:rPr>
          <w:rFonts w:ascii="Times New Roman" w:hAnsi="Times New Roman" w:cs="Times New Roman"/>
          <w:sz w:val="24"/>
          <w:szCs w:val="28"/>
        </w:rPr>
        <w:t>Требования настоящего Положения прекращают свое действие с момента вступления в силу новых локальных нормативных актов, регламентирующих соответствующие правоотношения.</w:t>
      </w:r>
    </w:p>
    <w:p w:rsidR="00D078D9" w:rsidRPr="00546B38" w:rsidRDefault="00D078D9" w:rsidP="00611567">
      <w:pPr>
        <w:pStyle w:val="HTML"/>
        <w:spacing w:line="276" w:lineRule="auto"/>
        <w:contextualSpacing/>
        <w:jc w:val="both"/>
      </w:pPr>
    </w:p>
    <w:p w:rsidR="00D078D9" w:rsidRPr="00546B38" w:rsidRDefault="00D078D9" w:rsidP="006B170B">
      <w:pPr>
        <w:pStyle w:val="HTML"/>
        <w:spacing w:line="255" w:lineRule="atLeast"/>
      </w:pPr>
    </w:p>
    <w:p w:rsidR="00611567" w:rsidRDefault="00611567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Default="00E124B9" w:rsidP="009824DA"/>
    <w:p w:rsidR="00E124B9" w:rsidRPr="00E124B9" w:rsidRDefault="00E124B9" w:rsidP="00E124B9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1</w:t>
      </w:r>
    </w:p>
    <w:p w:rsidR="00E124B9" w:rsidRPr="00E124B9" w:rsidRDefault="00E124B9" w:rsidP="00E124B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Ведомость отметок за </w:t>
      </w: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>______</w:t>
      </w: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E124B9" w:rsidRDefault="00E124B9" w:rsidP="00E124B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</w:t>
      </w:r>
      <w:r w:rsidRPr="00E12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E124B9" w:rsidRPr="00E124B9" w:rsidRDefault="00E124B9" w:rsidP="00E124B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(ФИО </w:t>
      </w:r>
      <w:proofErr w:type="gramStart"/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E124B9" w:rsidRPr="00E124B9" w:rsidRDefault="00E124B9" w:rsidP="00E124B9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124B9">
        <w:rPr>
          <w:rFonts w:ascii="Times New Roman" w:hAnsi="Times New Roman" w:cs="Times New Roman"/>
          <w:bCs/>
          <w:color w:val="000000"/>
          <w:sz w:val="28"/>
          <w:szCs w:val="28"/>
        </w:rPr>
        <w:t>ученик 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 класса</w:t>
      </w:r>
      <w:r w:rsidR="003C20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МОАУ «ФМЛ»</w:t>
      </w:r>
      <w:bookmarkStart w:id="0" w:name="_GoBack"/>
      <w:bookmarkEnd w:id="0"/>
    </w:p>
    <w:p w:rsidR="00E124B9" w:rsidRPr="00E124B9" w:rsidRDefault="00E124B9" w:rsidP="00E124B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3486" w:type="dxa"/>
        <w:tblInd w:w="-572" w:type="dxa"/>
        <w:tblLook w:val="04A0" w:firstRow="1" w:lastRow="0" w:firstColumn="1" w:lastColumn="0" w:noHBand="0" w:noVBand="1"/>
      </w:tblPr>
      <w:tblGrid>
        <w:gridCol w:w="641"/>
        <w:gridCol w:w="3045"/>
        <w:gridCol w:w="1109"/>
        <w:gridCol w:w="1103"/>
        <w:gridCol w:w="1104"/>
        <w:gridCol w:w="1104"/>
        <w:gridCol w:w="793"/>
        <w:gridCol w:w="1375"/>
        <w:gridCol w:w="3212"/>
      </w:tblGrid>
      <w:tr w:rsidR="00E124B9" w:rsidRPr="00E124B9" w:rsidTr="00BE1754">
        <w:trPr>
          <w:gridAfter w:val="1"/>
          <w:wAfter w:w="3421" w:type="dxa"/>
          <w:trHeight w:val="61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 xml:space="preserve">№ </w:t>
            </w:r>
            <w:proofErr w:type="gramStart"/>
            <w:r w:rsidRPr="00E124B9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E124B9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Предмет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1 четверть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2 четверть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3 четверть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4 четверть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124B9">
              <w:rPr>
                <w:rFonts w:ascii="Times New Roman" w:hAnsi="Times New Roman" w:cs="Times New Roman"/>
                <w:bCs/>
                <w:color w:val="000000"/>
              </w:rPr>
              <w:t>Количество пройденных часов</w:t>
            </w: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gridAfter w:val="1"/>
          <w:wAfter w:w="3421" w:type="dxa"/>
          <w:trHeight w:val="3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4B9" w:rsidRPr="00E124B9" w:rsidRDefault="00E124B9" w:rsidP="00E124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24B9" w:rsidRPr="00E124B9" w:rsidTr="00BE1754">
        <w:trPr>
          <w:trHeight w:val="293"/>
        </w:trPr>
        <w:tc>
          <w:tcPr>
            <w:tcW w:w="6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B9" w:rsidRPr="00E124B9" w:rsidRDefault="00E124B9" w:rsidP="00E124B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4B9" w:rsidRPr="00E124B9" w:rsidTr="00BE1754">
        <w:trPr>
          <w:trHeight w:val="29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4B9" w:rsidRPr="00E124B9" w:rsidRDefault="00E124B9" w:rsidP="00E124B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E124B9" w:rsidRPr="00E124B9" w:rsidRDefault="00E124B9" w:rsidP="00E124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124B9" w:rsidRDefault="00E124B9" w:rsidP="00E124B9">
      <w:pPr>
        <w:spacing w:after="0" w:line="240" w:lineRule="auto"/>
        <w:rPr>
          <w:rFonts w:ascii="Times New Roman" w:hAnsi="Times New Roman" w:cs="Times New Roman"/>
        </w:rPr>
      </w:pPr>
      <w:r w:rsidRPr="00E124B9">
        <w:rPr>
          <w:rFonts w:ascii="Times New Roman" w:hAnsi="Times New Roman" w:cs="Times New Roman"/>
        </w:rPr>
        <w:t>Директо</w:t>
      </w:r>
      <w:r>
        <w:rPr>
          <w:rFonts w:ascii="Times New Roman" w:hAnsi="Times New Roman" w:cs="Times New Roman"/>
        </w:rPr>
        <w:t>р МОАУ «ФМЛ» ___________________________ /_______________________________/</w:t>
      </w:r>
    </w:p>
    <w:p w:rsidR="00E124B9" w:rsidRPr="00E124B9" w:rsidRDefault="00E124B9" w:rsidP="00E124B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E124B9" w:rsidRPr="00E124B9" w:rsidRDefault="00E124B9" w:rsidP="00E124B9">
      <w:pPr>
        <w:spacing w:after="0" w:line="360" w:lineRule="auto"/>
        <w:rPr>
          <w:rFonts w:ascii="Times New Roman" w:hAnsi="Times New Roman" w:cs="Times New Roman"/>
        </w:rPr>
      </w:pPr>
    </w:p>
    <w:p w:rsidR="00E124B9" w:rsidRPr="00E124B9" w:rsidRDefault="00E124B9" w:rsidP="00E124B9">
      <w:pPr>
        <w:spacing w:after="0" w:line="360" w:lineRule="auto"/>
        <w:rPr>
          <w:rFonts w:ascii="Times New Roman" w:hAnsi="Times New Roman" w:cs="Times New Roman"/>
        </w:rPr>
      </w:pPr>
      <w:r w:rsidRPr="00E124B9">
        <w:rPr>
          <w:rFonts w:ascii="Times New Roman" w:hAnsi="Times New Roman" w:cs="Times New Roman"/>
        </w:rPr>
        <w:t xml:space="preserve">Дата: </w:t>
      </w:r>
    </w:p>
    <w:p w:rsidR="00E124B9" w:rsidRPr="00E124B9" w:rsidRDefault="00E124B9" w:rsidP="00E124B9">
      <w:pPr>
        <w:spacing w:after="0"/>
        <w:rPr>
          <w:rFonts w:ascii="Times New Roman" w:hAnsi="Times New Roman" w:cs="Times New Roman"/>
        </w:rPr>
      </w:pPr>
    </w:p>
    <w:p w:rsidR="00E124B9" w:rsidRPr="00E124B9" w:rsidRDefault="00E124B9" w:rsidP="00E124B9">
      <w:pPr>
        <w:spacing w:after="0"/>
        <w:rPr>
          <w:rFonts w:ascii="Times New Roman" w:hAnsi="Times New Roman" w:cs="Times New Roman"/>
        </w:rPr>
      </w:pPr>
    </w:p>
    <w:p w:rsidR="00E124B9" w:rsidRPr="00E124B9" w:rsidRDefault="00E124B9" w:rsidP="00E124B9">
      <w:pPr>
        <w:spacing w:after="0"/>
        <w:rPr>
          <w:rFonts w:ascii="Times New Roman" w:hAnsi="Times New Roman" w:cs="Times New Roman"/>
        </w:rPr>
      </w:pPr>
    </w:p>
    <w:sectPr w:rsidR="00E124B9" w:rsidRPr="00E124B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92" w:rsidRDefault="00704992" w:rsidP="00704992">
      <w:pPr>
        <w:spacing w:after="0" w:line="240" w:lineRule="auto"/>
      </w:pPr>
      <w:r>
        <w:separator/>
      </w:r>
    </w:p>
  </w:endnote>
  <w:endnote w:type="continuationSeparator" w:id="0">
    <w:p w:rsidR="00704992" w:rsidRDefault="00704992" w:rsidP="0070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6411"/>
      <w:docPartObj>
        <w:docPartGallery w:val="Page Numbers (Bottom of Page)"/>
        <w:docPartUnique/>
      </w:docPartObj>
    </w:sdtPr>
    <w:sdtEndPr/>
    <w:sdtContent>
      <w:p w:rsidR="00704992" w:rsidRDefault="0070499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071">
          <w:rPr>
            <w:noProof/>
          </w:rPr>
          <w:t>14</w:t>
        </w:r>
        <w:r>
          <w:fldChar w:fldCharType="end"/>
        </w:r>
      </w:p>
    </w:sdtContent>
  </w:sdt>
  <w:p w:rsidR="00704992" w:rsidRDefault="007049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92" w:rsidRDefault="00704992" w:rsidP="00704992">
      <w:pPr>
        <w:spacing w:after="0" w:line="240" w:lineRule="auto"/>
      </w:pPr>
      <w:r>
        <w:separator/>
      </w:r>
    </w:p>
  </w:footnote>
  <w:footnote w:type="continuationSeparator" w:id="0">
    <w:p w:rsidR="00704992" w:rsidRDefault="00704992" w:rsidP="0070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E0A"/>
    <w:multiLevelType w:val="hybridMultilevel"/>
    <w:tmpl w:val="C9E6EF88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3E31"/>
    <w:multiLevelType w:val="hybridMultilevel"/>
    <w:tmpl w:val="2F4C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44AEF"/>
    <w:multiLevelType w:val="hybridMultilevel"/>
    <w:tmpl w:val="03C29BB2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C6A40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4">
    <w:nsid w:val="092F02EE"/>
    <w:multiLevelType w:val="hybridMultilevel"/>
    <w:tmpl w:val="30F8E532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53F2"/>
    <w:multiLevelType w:val="hybridMultilevel"/>
    <w:tmpl w:val="729C29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BD7552"/>
    <w:multiLevelType w:val="hybridMultilevel"/>
    <w:tmpl w:val="4524D6E8"/>
    <w:lvl w:ilvl="0" w:tplc="0419000F">
      <w:start w:val="1"/>
      <w:numFmt w:val="decimal"/>
      <w:lvlText w:val="%1."/>
      <w:lvlJc w:val="left"/>
      <w:pPr>
        <w:ind w:left="3725" w:hanging="360"/>
      </w:pPr>
    </w:lvl>
    <w:lvl w:ilvl="1" w:tplc="04190019" w:tentative="1">
      <w:start w:val="1"/>
      <w:numFmt w:val="lowerLetter"/>
      <w:lvlText w:val="%2."/>
      <w:lvlJc w:val="left"/>
      <w:pPr>
        <w:ind w:left="4445" w:hanging="360"/>
      </w:pPr>
    </w:lvl>
    <w:lvl w:ilvl="2" w:tplc="0419001B" w:tentative="1">
      <w:start w:val="1"/>
      <w:numFmt w:val="lowerRoman"/>
      <w:lvlText w:val="%3."/>
      <w:lvlJc w:val="right"/>
      <w:pPr>
        <w:ind w:left="5165" w:hanging="180"/>
      </w:pPr>
    </w:lvl>
    <w:lvl w:ilvl="3" w:tplc="0419000F" w:tentative="1">
      <w:start w:val="1"/>
      <w:numFmt w:val="decimal"/>
      <w:lvlText w:val="%4."/>
      <w:lvlJc w:val="left"/>
      <w:pPr>
        <w:ind w:left="5885" w:hanging="360"/>
      </w:pPr>
    </w:lvl>
    <w:lvl w:ilvl="4" w:tplc="04190019" w:tentative="1">
      <w:start w:val="1"/>
      <w:numFmt w:val="lowerLetter"/>
      <w:lvlText w:val="%5."/>
      <w:lvlJc w:val="left"/>
      <w:pPr>
        <w:ind w:left="6605" w:hanging="360"/>
      </w:pPr>
    </w:lvl>
    <w:lvl w:ilvl="5" w:tplc="0419001B" w:tentative="1">
      <w:start w:val="1"/>
      <w:numFmt w:val="lowerRoman"/>
      <w:lvlText w:val="%6."/>
      <w:lvlJc w:val="right"/>
      <w:pPr>
        <w:ind w:left="7325" w:hanging="180"/>
      </w:pPr>
    </w:lvl>
    <w:lvl w:ilvl="6" w:tplc="0419000F" w:tentative="1">
      <w:start w:val="1"/>
      <w:numFmt w:val="decimal"/>
      <w:lvlText w:val="%7."/>
      <w:lvlJc w:val="left"/>
      <w:pPr>
        <w:ind w:left="8045" w:hanging="360"/>
      </w:pPr>
    </w:lvl>
    <w:lvl w:ilvl="7" w:tplc="04190019" w:tentative="1">
      <w:start w:val="1"/>
      <w:numFmt w:val="lowerLetter"/>
      <w:lvlText w:val="%8."/>
      <w:lvlJc w:val="left"/>
      <w:pPr>
        <w:ind w:left="8765" w:hanging="360"/>
      </w:pPr>
    </w:lvl>
    <w:lvl w:ilvl="8" w:tplc="0419001B" w:tentative="1">
      <w:start w:val="1"/>
      <w:numFmt w:val="lowerRoman"/>
      <w:lvlText w:val="%9."/>
      <w:lvlJc w:val="right"/>
      <w:pPr>
        <w:ind w:left="9485" w:hanging="180"/>
      </w:pPr>
    </w:lvl>
  </w:abstractNum>
  <w:abstractNum w:abstractNumId="7">
    <w:nsid w:val="1FD4362B"/>
    <w:multiLevelType w:val="multilevel"/>
    <w:tmpl w:val="AB50B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21CF35E7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9">
    <w:nsid w:val="23371EEF"/>
    <w:multiLevelType w:val="hybridMultilevel"/>
    <w:tmpl w:val="BA0CF9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B04E3"/>
    <w:multiLevelType w:val="hybridMultilevel"/>
    <w:tmpl w:val="3E8034BC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F650C"/>
    <w:multiLevelType w:val="multilevel"/>
    <w:tmpl w:val="98D0F9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C9210E"/>
    <w:multiLevelType w:val="multilevel"/>
    <w:tmpl w:val="9170DAD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0F6BFB"/>
    <w:multiLevelType w:val="multilevel"/>
    <w:tmpl w:val="77D4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06A5A"/>
    <w:multiLevelType w:val="multilevel"/>
    <w:tmpl w:val="D0BA0720"/>
    <w:lvl w:ilvl="0">
      <w:start w:val="1"/>
      <w:numFmt w:val="decimal"/>
      <w:lvlText w:val="%1."/>
      <w:lvlJc w:val="left"/>
      <w:pPr>
        <w:ind w:left="261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160"/>
      </w:pPr>
      <w:rPr>
        <w:rFonts w:hint="default"/>
      </w:rPr>
    </w:lvl>
  </w:abstractNum>
  <w:abstractNum w:abstractNumId="15">
    <w:nsid w:val="36CE3289"/>
    <w:multiLevelType w:val="multilevel"/>
    <w:tmpl w:val="ECAE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C5C1C"/>
    <w:multiLevelType w:val="multilevel"/>
    <w:tmpl w:val="AB50B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BA90A0A"/>
    <w:multiLevelType w:val="hybridMultilevel"/>
    <w:tmpl w:val="065EAA6A"/>
    <w:lvl w:ilvl="0" w:tplc="361EA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6315E"/>
    <w:multiLevelType w:val="hybridMultilevel"/>
    <w:tmpl w:val="574A0A52"/>
    <w:lvl w:ilvl="0" w:tplc="361EAEF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40412F81"/>
    <w:multiLevelType w:val="hybridMultilevel"/>
    <w:tmpl w:val="3782DA66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C5157"/>
    <w:multiLevelType w:val="multilevel"/>
    <w:tmpl w:val="C450E0AA"/>
    <w:lvl w:ilvl="0">
      <w:start w:val="1"/>
      <w:numFmt w:val="decimal"/>
      <w:lvlText w:val="%1."/>
      <w:lvlJc w:val="left"/>
      <w:pPr>
        <w:ind w:left="261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9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2160"/>
      </w:pPr>
      <w:rPr>
        <w:rFonts w:hint="default"/>
      </w:rPr>
    </w:lvl>
  </w:abstractNum>
  <w:abstractNum w:abstractNumId="21">
    <w:nsid w:val="468F0FF9"/>
    <w:multiLevelType w:val="hybridMultilevel"/>
    <w:tmpl w:val="EC062FEA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1768D"/>
    <w:multiLevelType w:val="multilevel"/>
    <w:tmpl w:val="8706995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C9940D6"/>
    <w:multiLevelType w:val="hybridMultilevel"/>
    <w:tmpl w:val="2D7C4D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82F5D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5">
    <w:nsid w:val="57F10C97"/>
    <w:multiLevelType w:val="hybridMultilevel"/>
    <w:tmpl w:val="3BB61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01062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7">
    <w:nsid w:val="610548B5"/>
    <w:multiLevelType w:val="hybridMultilevel"/>
    <w:tmpl w:val="10D4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93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DB0A71"/>
    <w:multiLevelType w:val="hybridMultilevel"/>
    <w:tmpl w:val="782A71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B109C1"/>
    <w:multiLevelType w:val="multilevel"/>
    <w:tmpl w:val="AB50BE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CAC63AB"/>
    <w:multiLevelType w:val="hybridMultilevel"/>
    <w:tmpl w:val="A93CE8F2"/>
    <w:lvl w:ilvl="0" w:tplc="361EA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F141D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3">
    <w:nsid w:val="721F53DB"/>
    <w:multiLevelType w:val="multilevel"/>
    <w:tmpl w:val="B0880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4">
    <w:nsid w:val="72364557"/>
    <w:multiLevelType w:val="hybridMultilevel"/>
    <w:tmpl w:val="B6FA45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3361CA0"/>
    <w:multiLevelType w:val="hybridMultilevel"/>
    <w:tmpl w:val="CF66F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E2374"/>
    <w:multiLevelType w:val="hybridMultilevel"/>
    <w:tmpl w:val="B9520D70"/>
    <w:lvl w:ilvl="0" w:tplc="361EA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64180"/>
    <w:multiLevelType w:val="hybridMultilevel"/>
    <w:tmpl w:val="3F70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901607"/>
    <w:multiLevelType w:val="hybridMultilevel"/>
    <w:tmpl w:val="9FBA0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ED7365"/>
    <w:multiLevelType w:val="hybridMultilevel"/>
    <w:tmpl w:val="9B58F59A"/>
    <w:lvl w:ilvl="0" w:tplc="B1D4B48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1A5F63"/>
    <w:multiLevelType w:val="hybridMultilevel"/>
    <w:tmpl w:val="C05869A6"/>
    <w:lvl w:ilvl="0" w:tplc="B1D4B4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6"/>
  </w:num>
  <w:num w:numId="4">
    <w:abstractNumId w:val="17"/>
  </w:num>
  <w:num w:numId="5">
    <w:abstractNumId w:val="20"/>
  </w:num>
  <w:num w:numId="6">
    <w:abstractNumId w:val="37"/>
  </w:num>
  <w:num w:numId="7">
    <w:abstractNumId w:val="5"/>
  </w:num>
  <w:num w:numId="8">
    <w:abstractNumId w:val="40"/>
  </w:num>
  <w:num w:numId="9">
    <w:abstractNumId w:val="32"/>
  </w:num>
  <w:num w:numId="10">
    <w:abstractNumId w:val="3"/>
  </w:num>
  <w:num w:numId="11">
    <w:abstractNumId w:val="1"/>
  </w:num>
  <w:num w:numId="12">
    <w:abstractNumId w:val="23"/>
  </w:num>
  <w:num w:numId="13">
    <w:abstractNumId w:val="9"/>
  </w:num>
  <w:num w:numId="14">
    <w:abstractNumId w:val="29"/>
  </w:num>
  <w:num w:numId="15">
    <w:abstractNumId w:val="8"/>
  </w:num>
  <w:num w:numId="16">
    <w:abstractNumId w:val="35"/>
  </w:num>
  <w:num w:numId="17">
    <w:abstractNumId w:val="39"/>
  </w:num>
  <w:num w:numId="18">
    <w:abstractNumId w:val="19"/>
  </w:num>
  <w:num w:numId="19">
    <w:abstractNumId w:val="27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33"/>
  </w:num>
  <w:num w:numId="25">
    <w:abstractNumId w:val="21"/>
  </w:num>
  <w:num w:numId="26">
    <w:abstractNumId w:val="28"/>
  </w:num>
  <w:num w:numId="27">
    <w:abstractNumId w:val="18"/>
  </w:num>
  <w:num w:numId="28">
    <w:abstractNumId w:val="24"/>
  </w:num>
  <w:num w:numId="29">
    <w:abstractNumId w:val="10"/>
  </w:num>
  <w:num w:numId="30">
    <w:abstractNumId w:val="22"/>
  </w:num>
  <w:num w:numId="31">
    <w:abstractNumId w:val="12"/>
  </w:num>
  <w:num w:numId="32">
    <w:abstractNumId w:val="25"/>
  </w:num>
  <w:num w:numId="33">
    <w:abstractNumId w:val="1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31"/>
  </w:num>
  <w:num w:numId="35">
    <w:abstractNumId w:val="36"/>
  </w:num>
  <w:num w:numId="36">
    <w:abstractNumId w:val="13"/>
  </w:num>
  <w:num w:numId="37">
    <w:abstractNumId w:val="11"/>
  </w:num>
  <w:num w:numId="38">
    <w:abstractNumId w:val="16"/>
  </w:num>
  <w:num w:numId="39">
    <w:abstractNumId w:val="7"/>
  </w:num>
  <w:num w:numId="40">
    <w:abstractNumId w:val="3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90"/>
    <w:rsid w:val="000050D7"/>
    <w:rsid w:val="000B039B"/>
    <w:rsid w:val="001730FF"/>
    <w:rsid w:val="001757E8"/>
    <w:rsid w:val="001911EE"/>
    <w:rsid w:val="001A5843"/>
    <w:rsid w:val="001F7010"/>
    <w:rsid w:val="001F74C3"/>
    <w:rsid w:val="002C088F"/>
    <w:rsid w:val="002F4514"/>
    <w:rsid w:val="00392971"/>
    <w:rsid w:val="003A25F3"/>
    <w:rsid w:val="003C1113"/>
    <w:rsid w:val="003C2071"/>
    <w:rsid w:val="003C64E2"/>
    <w:rsid w:val="003E17FD"/>
    <w:rsid w:val="003F4DCA"/>
    <w:rsid w:val="00430D90"/>
    <w:rsid w:val="00485781"/>
    <w:rsid w:val="00493990"/>
    <w:rsid w:val="004940BB"/>
    <w:rsid w:val="004C5CF5"/>
    <w:rsid w:val="004D2F0D"/>
    <w:rsid w:val="004D41E7"/>
    <w:rsid w:val="00546B38"/>
    <w:rsid w:val="005546CB"/>
    <w:rsid w:val="00576494"/>
    <w:rsid w:val="005D5417"/>
    <w:rsid w:val="00611567"/>
    <w:rsid w:val="006134F1"/>
    <w:rsid w:val="00615D49"/>
    <w:rsid w:val="00621AE7"/>
    <w:rsid w:val="006363FB"/>
    <w:rsid w:val="00650FD0"/>
    <w:rsid w:val="006B170B"/>
    <w:rsid w:val="006C0660"/>
    <w:rsid w:val="00704992"/>
    <w:rsid w:val="00793290"/>
    <w:rsid w:val="00795C70"/>
    <w:rsid w:val="007B2B43"/>
    <w:rsid w:val="007B4D26"/>
    <w:rsid w:val="007C1955"/>
    <w:rsid w:val="00803B02"/>
    <w:rsid w:val="008150C5"/>
    <w:rsid w:val="00981302"/>
    <w:rsid w:val="009824DA"/>
    <w:rsid w:val="009C26A4"/>
    <w:rsid w:val="009C4DF9"/>
    <w:rsid w:val="009E3764"/>
    <w:rsid w:val="00A8349B"/>
    <w:rsid w:val="00A83BDF"/>
    <w:rsid w:val="00A9439D"/>
    <w:rsid w:val="00AF3590"/>
    <w:rsid w:val="00B368E0"/>
    <w:rsid w:val="00B73CA6"/>
    <w:rsid w:val="00BD6C09"/>
    <w:rsid w:val="00C70598"/>
    <w:rsid w:val="00C872B9"/>
    <w:rsid w:val="00CC3132"/>
    <w:rsid w:val="00D078D9"/>
    <w:rsid w:val="00D40B8F"/>
    <w:rsid w:val="00D77D1F"/>
    <w:rsid w:val="00D90A9D"/>
    <w:rsid w:val="00DE7C2F"/>
    <w:rsid w:val="00E124B9"/>
    <w:rsid w:val="00EC3245"/>
    <w:rsid w:val="00F26F08"/>
    <w:rsid w:val="00F27404"/>
    <w:rsid w:val="00F52799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7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C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5C7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39"/>
    <w:rsid w:val="0079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C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17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C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2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24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9824DA"/>
  </w:style>
  <w:style w:type="character" w:customStyle="1" w:styleId="sfwc">
    <w:name w:val="sfwc"/>
    <w:basedOn w:val="a0"/>
    <w:rsid w:val="009824DA"/>
  </w:style>
  <w:style w:type="character" w:styleId="a8">
    <w:name w:val="FollowedHyperlink"/>
    <w:basedOn w:val="a0"/>
    <w:uiPriority w:val="99"/>
    <w:semiHidden/>
    <w:unhideWhenUsed/>
    <w:rsid w:val="000050D7"/>
    <w:rPr>
      <w:color w:val="800080" w:themeColor="followedHyperlink"/>
      <w:u w:val="single"/>
    </w:rPr>
  </w:style>
  <w:style w:type="character" w:customStyle="1" w:styleId="blk">
    <w:name w:val="blk"/>
    <w:basedOn w:val="a0"/>
    <w:rsid w:val="001F74C3"/>
  </w:style>
  <w:style w:type="character" w:customStyle="1" w:styleId="20">
    <w:name w:val="Заголовок 2 Знак"/>
    <w:basedOn w:val="a0"/>
    <w:link w:val="2"/>
    <w:uiPriority w:val="9"/>
    <w:rsid w:val="009C4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0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992"/>
  </w:style>
  <w:style w:type="paragraph" w:styleId="ab">
    <w:name w:val="footer"/>
    <w:basedOn w:val="a"/>
    <w:link w:val="ac"/>
    <w:uiPriority w:val="99"/>
    <w:unhideWhenUsed/>
    <w:rsid w:val="0070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992"/>
  </w:style>
  <w:style w:type="paragraph" w:styleId="ad">
    <w:name w:val="Balloon Text"/>
    <w:basedOn w:val="a"/>
    <w:link w:val="ae"/>
    <w:uiPriority w:val="99"/>
    <w:semiHidden/>
    <w:unhideWhenUsed/>
    <w:rsid w:val="0070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9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7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C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5C7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styleId="a4">
    <w:name w:val="Table Grid"/>
    <w:basedOn w:val="a1"/>
    <w:uiPriority w:val="39"/>
    <w:rsid w:val="0079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5C7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E17FD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C0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2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24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basedOn w:val="a0"/>
    <w:rsid w:val="009824DA"/>
  </w:style>
  <w:style w:type="character" w:customStyle="1" w:styleId="sfwc">
    <w:name w:val="sfwc"/>
    <w:basedOn w:val="a0"/>
    <w:rsid w:val="009824DA"/>
  </w:style>
  <w:style w:type="character" w:styleId="a8">
    <w:name w:val="FollowedHyperlink"/>
    <w:basedOn w:val="a0"/>
    <w:uiPriority w:val="99"/>
    <w:semiHidden/>
    <w:unhideWhenUsed/>
    <w:rsid w:val="000050D7"/>
    <w:rPr>
      <w:color w:val="800080" w:themeColor="followedHyperlink"/>
      <w:u w:val="single"/>
    </w:rPr>
  </w:style>
  <w:style w:type="character" w:customStyle="1" w:styleId="blk">
    <w:name w:val="blk"/>
    <w:basedOn w:val="a0"/>
    <w:rsid w:val="001F74C3"/>
  </w:style>
  <w:style w:type="character" w:customStyle="1" w:styleId="20">
    <w:name w:val="Заголовок 2 Знак"/>
    <w:basedOn w:val="a0"/>
    <w:link w:val="2"/>
    <w:uiPriority w:val="9"/>
    <w:rsid w:val="009C4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70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4992"/>
  </w:style>
  <w:style w:type="paragraph" w:styleId="ab">
    <w:name w:val="footer"/>
    <w:basedOn w:val="a"/>
    <w:link w:val="ac"/>
    <w:uiPriority w:val="99"/>
    <w:unhideWhenUsed/>
    <w:rsid w:val="00704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4992"/>
  </w:style>
  <w:style w:type="paragraph" w:styleId="ad">
    <w:name w:val="Balloon Text"/>
    <w:basedOn w:val="a"/>
    <w:link w:val="ae"/>
    <w:uiPriority w:val="99"/>
    <w:semiHidden/>
    <w:unhideWhenUsed/>
    <w:rsid w:val="00704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4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6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19803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040662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21573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679115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18209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18679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26239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13984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00994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93975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505900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7990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829052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9226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42583/6b08530edad66747252fe4b34361d250e7af65ac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01F8-1A75-44C3-AE51-06946626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</dc:creator>
  <cp:lastModifiedBy>1</cp:lastModifiedBy>
  <cp:revision>5</cp:revision>
  <cp:lastPrinted>2024-04-20T05:53:00Z</cp:lastPrinted>
  <dcterms:created xsi:type="dcterms:W3CDTF">2024-07-05T17:43:00Z</dcterms:created>
  <dcterms:modified xsi:type="dcterms:W3CDTF">2024-07-05T18:07:00Z</dcterms:modified>
</cp:coreProperties>
</file>